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61D" w:rsidRPr="00682A07" w:rsidRDefault="00EA2B7A" w:rsidP="00682A07">
      <w:pPr>
        <w:pStyle w:val="a4"/>
        <w:keepNext/>
        <w:tabs>
          <w:tab w:val="left" w:pos="709"/>
        </w:tabs>
        <w:spacing w:after="0" w:line="276" w:lineRule="auto"/>
        <w:ind w:right="21" w:firstLine="720"/>
        <w:jc w:val="center"/>
        <w:rPr>
          <w:b/>
          <w:sz w:val="24"/>
          <w:szCs w:val="24"/>
        </w:rPr>
      </w:pPr>
      <w:r w:rsidRPr="00682A07">
        <w:rPr>
          <w:b/>
          <w:sz w:val="24"/>
          <w:szCs w:val="24"/>
        </w:rPr>
        <w:t>О</w:t>
      </w:r>
      <w:r w:rsidR="0012461D" w:rsidRPr="00682A07">
        <w:rPr>
          <w:b/>
          <w:sz w:val="24"/>
          <w:szCs w:val="24"/>
        </w:rPr>
        <w:t>БОБЩЁННЫЕ ИТОГИ</w:t>
      </w:r>
    </w:p>
    <w:p w:rsidR="0012461D" w:rsidRPr="00682A07" w:rsidRDefault="0012461D" w:rsidP="00682A07">
      <w:pPr>
        <w:pStyle w:val="a4"/>
        <w:keepNext/>
        <w:tabs>
          <w:tab w:val="left" w:pos="709"/>
        </w:tabs>
        <w:spacing w:after="0" w:line="276" w:lineRule="auto"/>
        <w:ind w:right="21" w:firstLine="720"/>
        <w:jc w:val="center"/>
        <w:rPr>
          <w:b/>
          <w:sz w:val="24"/>
          <w:szCs w:val="24"/>
        </w:rPr>
      </w:pPr>
      <w:r w:rsidRPr="00682A07">
        <w:rPr>
          <w:b/>
          <w:sz w:val="24"/>
          <w:szCs w:val="24"/>
          <w:u w:val="single"/>
        </w:rPr>
        <w:t>рассмотрения специальных анкет,</w:t>
      </w:r>
      <w:r w:rsidRPr="00682A07">
        <w:rPr>
          <w:b/>
          <w:sz w:val="24"/>
          <w:szCs w:val="24"/>
        </w:rPr>
        <w:t xml:space="preserve"> </w:t>
      </w:r>
    </w:p>
    <w:p w:rsidR="00D9496F" w:rsidRPr="00682A07" w:rsidRDefault="0012461D" w:rsidP="00682A07">
      <w:pPr>
        <w:pStyle w:val="a4"/>
        <w:keepNext/>
        <w:tabs>
          <w:tab w:val="left" w:pos="709"/>
        </w:tabs>
        <w:spacing w:after="0" w:line="276" w:lineRule="auto"/>
        <w:ind w:right="21"/>
        <w:jc w:val="center"/>
        <w:rPr>
          <w:b/>
          <w:sz w:val="24"/>
          <w:szCs w:val="24"/>
          <w:u w:val="single"/>
        </w:rPr>
      </w:pPr>
      <w:proofErr w:type="gramStart"/>
      <w:r w:rsidRPr="00682A07">
        <w:rPr>
          <w:b/>
          <w:sz w:val="24"/>
          <w:szCs w:val="24"/>
        </w:rPr>
        <w:t>распространённых</w:t>
      </w:r>
      <w:proofErr w:type="gramEnd"/>
      <w:r w:rsidRPr="00682A07">
        <w:rPr>
          <w:b/>
          <w:sz w:val="24"/>
          <w:szCs w:val="24"/>
        </w:rPr>
        <w:t xml:space="preserve"> при проведении </w:t>
      </w:r>
      <w:r w:rsidR="006D54C5" w:rsidRPr="00682A07">
        <w:rPr>
          <w:b/>
          <w:sz w:val="24"/>
          <w:szCs w:val="24"/>
          <w:u w:val="single"/>
        </w:rPr>
        <w:t>Ингушским</w:t>
      </w:r>
      <w:r w:rsidR="00D9496F" w:rsidRPr="00682A07">
        <w:rPr>
          <w:b/>
          <w:sz w:val="24"/>
          <w:szCs w:val="24"/>
          <w:u w:val="single"/>
        </w:rPr>
        <w:t xml:space="preserve"> УФАС</w:t>
      </w:r>
      <w:r w:rsidR="00341E29" w:rsidRPr="00682A07">
        <w:rPr>
          <w:b/>
          <w:sz w:val="24"/>
          <w:szCs w:val="24"/>
          <w:u w:val="single"/>
        </w:rPr>
        <w:t xml:space="preserve"> России</w:t>
      </w:r>
    </w:p>
    <w:p w:rsidR="0012461D" w:rsidRPr="00682A07" w:rsidRDefault="009C5476" w:rsidP="00682A07">
      <w:pPr>
        <w:pStyle w:val="a4"/>
        <w:keepNext/>
        <w:tabs>
          <w:tab w:val="left" w:pos="709"/>
        </w:tabs>
        <w:spacing w:after="0" w:line="276" w:lineRule="auto"/>
        <w:ind w:right="21"/>
        <w:jc w:val="center"/>
        <w:rPr>
          <w:sz w:val="24"/>
          <w:szCs w:val="24"/>
        </w:rPr>
      </w:pPr>
      <w:r w:rsidRPr="00682A07">
        <w:rPr>
          <w:sz w:val="24"/>
          <w:szCs w:val="24"/>
        </w:rPr>
        <w:t>публичн</w:t>
      </w:r>
      <w:r w:rsidR="00EA2B7A" w:rsidRPr="00682A07">
        <w:rPr>
          <w:sz w:val="24"/>
          <w:szCs w:val="24"/>
        </w:rPr>
        <w:t>ого</w:t>
      </w:r>
      <w:r w:rsidRPr="00682A07">
        <w:rPr>
          <w:sz w:val="24"/>
          <w:szCs w:val="24"/>
        </w:rPr>
        <w:t xml:space="preserve"> обсуждени</w:t>
      </w:r>
      <w:r w:rsidR="00EA2B7A" w:rsidRPr="00682A07">
        <w:rPr>
          <w:sz w:val="24"/>
          <w:szCs w:val="24"/>
        </w:rPr>
        <w:t>я</w:t>
      </w:r>
      <w:r w:rsidRPr="00682A07">
        <w:rPr>
          <w:sz w:val="24"/>
          <w:szCs w:val="24"/>
        </w:rPr>
        <w:t xml:space="preserve"> результатов правоприменительной практики, руководств по соблюдению обязательных требований органа государственного контроля (надзора)</w:t>
      </w:r>
    </w:p>
    <w:p w:rsidR="00B12AE7" w:rsidRPr="00682A07" w:rsidRDefault="0012461D" w:rsidP="00682A07">
      <w:pPr>
        <w:pStyle w:val="a4"/>
        <w:keepNext/>
        <w:tabs>
          <w:tab w:val="left" w:pos="0"/>
        </w:tabs>
        <w:spacing w:after="0" w:line="276" w:lineRule="auto"/>
        <w:ind w:right="21"/>
        <w:jc w:val="center"/>
        <w:rPr>
          <w:sz w:val="24"/>
          <w:szCs w:val="24"/>
        </w:rPr>
      </w:pPr>
      <w:r w:rsidRPr="00682A07">
        <w:rPr>
          <w:sz w:val="24"/>
          <w:szCs w:val="24"/>
        </w:rPr>
        <w:tab/>
      </w:r>
      <w:r w:rsidR="00EA2B7A" w:rsidRPr="00682A07">
        <w:rPr>
          <w:b/>
          <w:sz w:val="24"/>
          <w:szCs w:val="24"/>
          <w:u w:val="single"/>
        </w:rPr>
        <w:t xml:space="preserve">за </w:t>
      </w:r>
      <w:r w:rsidR="00215DC3" w:rsidRPr="00682A07">
        <w:rPr>
          <w:b/>
          <w:sz w:val="24"/>
          <w:szCs w:val="24"/>
          <w:u w:val="single"/>
        </w:rPr>
        <w:t>4</w:t>
      </w:r>
      <w:r w:rsidR="005D63D5" w:rsidRPr="00682A07">
        <w:rPr>
          <w:b/>
          <w:sz w:val="24"/>
          <w:szCs w:val="24"/>
          <w:u w:val="single"/>
        </w:rPr>
        <w:t xml:space="preserve"> квартал</w:t>
      </w:r>
      <w:r w:rsidR="00EA2B7A" w:rsidRPr="00682A07">
        <w:rPr>
          <w:b/>
          <w:sz w:val="24"/>
          <w:szCs w:val="24"/>
          <w:u w:val="single"/>
        </w:rPr>
        <w:t xml:space="preserve"> 2017 года</w:t>
      </w:r>
    </w:p>
    <w:p w:rsidR="00D9496F" w:rsidRPr="00682A07" w:rsidRDefault="00D9496F" w:rsidP="00682A07">
      <w:pPr>
        <w:pStyle w:val="a4"/>
        <w:keepNext/>
        <w:tabs>
          <w:tab w:val="left" w:pos="709"/>
        </w:tabs>
        <w:spacing w:after="0" w:line="276" w:lineRule="auto"/>
        <w:ind w:right="21" w:firstLine="720"/>
        <w:jc w:val="center"/>
        <w:rPr>
          <w:b/>
          <w:sz w:val="24"/>
          <w:szCs w:val="24"/>
          <w:u w:val="single"/>
        </w:rPr>
      </w:pPr>
    </w:p>
    <w:p w:rsidR="00870DFD" w:rsidRPr="00682A07" w:rsidRDefault="0012461D" w:rsidP="00682A07">
      <w:pPr>
        <w:pStyle w:val="a4"/>
        <w:keepNext/>
        <w:tabs>
          <w:tab w:val="left" w:pos="709"/>
        </w:tabs>
        <w:spacing w:after="0" w:line="276" w:lineRule="auto"/>
        <w:ind w:right="21" w:firstLine="426"/>
        <w:jc w:val="both"/>
        <w:rPr>
          <w:sz w:val="24"/>
          <w:szCs w:val="24"/>
        </w:rPr>
      </w:pPr>
      <w:r w:rsidRPr="00682A07">
        <w:rPr>
          <w:sz w:val="24"/>
          <w:szCs w:val="24"/>
        </w:rPr>
        <w:t xml:space="preserve">В целях подведения итогов проведения публичных обсуждений, определения их эффективности и полезности на официальном сайте </w:t>
      </w:r>
      <w:r w:rsidR="00556C53" w:rsidRPr="00682A07">
        <w:rPr>
          <w:sz w:val="24"/>
          <w:szCs w:val="24"/>
        </w:rPr>
        <w:t>Ингушского</w:t>
      </w:r>
      <w:r w:rsidRPr="00682A07">
        <w:rPr>
          <w:sz w:val="24"/>
          <w:szCs w:val="24"/>
        </w:rPr>
        <w:t xml:space="preserve"> УФАС создан сервис для сбора обратной связи посредством размещения специальной анкеты </w:t>
      </w:r>
      <w:hyperlink r:id="rId8" w:history="1">
        <w:r w:rsidR="007F42CB" w:rsidRPr="0097627E">
          <w:rPr>
            <w:rStyle w:val="af2"/>
            <w:sz w:val="24"/>
            <w:szCs w:val="24"/>
          </w:rPr>
          <w:t>http://in.fas.gov.ru/page/7113</w:t>
        </w:r>
      </w:hyperlink>
      <w:r w:rsidR="005D63D5" w:rsidRPr="00682A07">
        <w:rPr>
          <w:sz w:val="24"/>
          <w:szCs w:val="24"/>
        </w:rPr>
        <w:t xml:space="preserve"> </w:t>
      </w:r>
      <w:r w:rsidRPr="00682A07">
        <w:rPr>
          <w:sz w:val="24"/>
          <w:szCs w:val="24"/>
        </w:rPr>
        <w:tab/>
      </w:r>
    </w:p>
    <w:p w:rsidR="0012461D" w:rsidRPr="00682A07" w:rsidRDefault="00870DFD" w:rsidP="00682A07">
      <w:pPr>
        <w:pStyle w:val="a4"/>
        <w:keepNext/>
        <w:tabs>
          <w:tab w:val="left" w:pos="709"/>
        </w:tabs>
        <w:spacing w:after="0" w:line="276" w:lineRule="auto"/>
        <w:ind w:right="21" w:firstLine="426"/>
        <w:jc w:val="both"/>
        <w:rPr>
          <w:sz w:val="24"/>
          <w:szCs w:val="24"/>
        </w:rPr>
      </w:pPr>
      <w:r w:rsidRPr="00682A07">
        <w:rPr>
          <w:sz w:val="24"/>
          <w:szCs w:val="24"/>
        </w:rPr>
        <w:t>П</w:t>
      </w:r>
      <w:r w:rsidR="0012461D" w:rsidRPr="00682A07">
        <w:rPr>
          <w:sz w:val="24"/>
          <w:szCs w:val="24"/>
        </w:rPr>
        <w:t xml:space="preserve">ри проведении </w:t>
      </w:r>
      <w:r w:rsidR="00215DC3" w:rsidRPr="00682A07">
        <w:rPr>
          <w:sz w:val="24"/>
          <w:szCs w:val="24"/>
        </w:rPr>
        <w:t>7 декабря</w:t>
      </w:r>
      <w:r w:rsidR="0012461D" w:rsidRPr="00682A07">
        <w:rPr>
          <w:sz w:val="24"/>
          <w:szCs w:val="24"/>
        </w:rPr>
        <w:t xml:space="preserve"> 2017 года </w:t>
      </w:r>
      <w:r w:rsidR="00556C53" w:rsidRPr="00682A07">
        <w:rPr>
          <w:sz w:val="24"/>
          <w:szCs w:val="24"/>
        </w:rPr>
        <w:t xml:space="preserve">в конференц-зале Администрации города Назрань </w:t>
      </w:r>
      <w:r w:rsidR="0012461D" w:rsidRPr="00682A07">
        <w:rPr>
          <w:sz w:val="24"/>
          <w:szCs w:val="24"/>
        </w:rPr>
        <w:t xml:space="preserve">публичного обсуждения результатов правоприменительной практики, руководств по соблюдению обязательных требований органа государственного контроля (надзора) за </w:t>
      </w:r>
      <w:r w:rsidR="00215DC3" w:rsidRPr="00682A07">
        <w:rPr>
          <w:sz w:val="24"/>
          <w:szCs w:val="24"/>
        </w:rPr>
        <w:t>4</w:t>
      </w:r>
      <w:r w:rsidR="005D63D5" w:rsidRPr="00682A07">
        <w:rPr>
          <w:sz w:val="24"/>
          <w:szCs w:val="24"/>
        </w:rPr>
        <w:t xml:space="preserve"> квартал </w:t>
      </w:r>
      <w:r w:rsidR="0012461D" w:rsidRPr="00682A07">
        <w:rPr>
          <w:sz w:val="24"/>
          <w:szCs w:val="24"/>
        </w:rPr>
        <w:t>2017 года, всем присутствующим на публичном обсуждении были розданы специальные анкеты для их заполнения письменной форме.</w:t>
      </w:r>
    </w:p>
    <w:p w:rsidR="00AA5E6C" w:rsidRPr="00682A07" w:rsidRDefault="0012461D" w:rsidP="00682A07">
      <w:pPr>
        <w:pStyle w:val="a4"/>
        <w:keepNext/>
        <w:tabs>
          <w:tab w:val="left" w:pos="709"/>
        </w:tabs>
        <w:spacing w:after="0" w:line="276" w:lineRule="auto"/>
        <w:ind w:right="21" w:firstLine="426"/>
        <w:jc w:val="both"/>
        <w:rPr>
          <w:sz w:val="24"/>
          <w:szCs w:val="24"/>
        </w:rPr>
      </w:pPr>
      <w:r w:rsidRPr="00682A07">
        <w:rPr>
          <w:sz w:val="24"/>
          <w:szCs w:val="24"/>
        </w:rPr>
        <w:t xml:space="preserve">Всего </w:t>
      </w:r>
      <w:r w:rsidR="00C05A09" w:rsidRPr="00682A07">
        <w:rPr>
          <w:sz w:val="24"/>
          <w:szCs w:val="24"/>
        </w:rPr>
        <w:t xml:space="preserve">по итогам публичного обсуждения </w:t>
      </w:r>
      <w:r w:rsidR="008F68E6" w:rsidRPr="00682A07">
        <w:rPr>
          <w:sz w:val="24"/>
          <w:szCs w:val="24"/>
        </w:rPr>
        <w:t xml:space="preserve">его участниками </w:t>
      </w:r>
      <w:r w:rsidRPr="00682A07">
        <w:rPr>
          <w:sz w:val="24"/>
          <w:szCs w:val="24"/>
        </w:rPr>
        <w:t xml:space="preserve">было заполнено и получено </w:t>
      </w:r>
      <w:r w:rsidR="00215DC3" w:rsidRPr="00682A07">
        <w:rPr>
          <w:b/>
          <w:sz w:val="24"/>
          <w:szCs w:val="24"/>
        </w:rPr>
        <w:t>16</w:t>
      </w:r>
      <w:r w:rsidRPr="00682A07">
        <w:rPr>
          <w:sz w:val="24"/>
          <w:szCs w:val="24"/>
        </w:rPr>
        <w:t xml:space="preserve"> </w:t>
      </w:r>
      <w:r w:rsidR="00C05A09" w:rsidRPr="00682A07">
        <w:rPr>
          <w:sz w:val="24"/>
          <w:szCs w:val="24"/>
        </w:rPr>
        <w:t>специальных письменных анкет</w:t>
      </w:r>
      <w:r w:rsidR="009E534E" w:rsidRPr="00682A07">
        <w:rPr>
          <w:sz w:val="24"/>
          <w:szCs w:val="24"/>
        </w:rPr>
        <w:t>, в</w:t>
      </w:r>
      <w:r w:rsidR="008F68E6" w:rsidRPr="00682A07">
        <w:rPr>
          <w:sz w:val="24"/>
          <w:szCs w:val="24"/>
        </w:rPr>
        <w:t xml:space="preserve"> том числе:</w:t>
      </w:r>
      <w:r w:rsidR="00AE2E92" w:rsidRPr="00682A07">
        <w:rPr>
          <w:sz w:val="24"/>
          <w:szCs w:val="24"/>
        </w:rPr>
        <w:t xml:space="preserve"> </w:t>
      </w:r>
    </w:p>
    <w:p w:rsidR="00562192" w:rsidRPr="00682A07" w:rsidRDefault="00215DC3" w:rsidP="00682A07">
      <w:pPr>
        <w:pStyle w:val="a4"/>
        <w:keepNext/>
        <w:tabs>
          <w:tab w:val="left" w:pos="0"/>
        </w:tabs>
        <w:spacing w:after="0" w:line="276" w:lineRule="auto"/>
        <w:ind w:right="21" w:firstLine="426"/>
        <w:jc w:val="both"/>
        <w:rPr>
          <w:sz w:val="24"/>
          <w:szCs w:val="24"/>
        </w:rPr>
      </w:pPr>
      <w:r w:rsidRPr="00682A07">
        <w:rPr>
          <w:b/>
          <w:sz w:val="24"/>
          <w:szCs w:val="24"/>
        </w:rPr>
        <w:t>2</w:t>
      </w:r>
      <w:r w:rsidR="00D94759" w:rsidRPr="00682A07">
        <w:rPr>
          <w:sz w:val="24"/>
          <w:szCs w:val="24"/>
        </w:rPr>
        <w:t xml:space="preserve"> анкет</w:t>
      </w:r>
      <w:r w:rsidRPr="00682A07">
        <w:rPr>
          <w:sz w:val="24"/>
          <w:szCs w:val="24"/>
        </w:rPr>
        <w:t>ы</w:t>
      </w:r>
      <w:r w:rsidR="00D94759" w:rsidRPr="00682A07">
        <w:rPr>
          <w:sz w:val="24"/>
          <w:szCs w:val="24"/>
        </w:rPr>
        <w:t xml:space="preserve"> заполнены представителями органов местного самоуправления региона, занимающимися организацией и про</w:t>
      </w:r>
      <w:r w:rsidR="00562192" w:rsidRPr="00682A07">
        <w:rPr>
          <w:sz w:val="24"/>
          <w:szCs w:val="24"/>
        </w:rPr>
        <w:t>ведением муниципальных закупок.</w:t>
      </w:r>
    </w:p>
    <w:p w:rsidR="00E519CC" w:rsidRPr="00682A07" w:rsidRDefault="00E519CC" w:rsidP="00682A07">
      <w:pPr>
        <w:pStyle w:val="a4"/>
        <w:keepNext/>
        <w:tabs>
          <w:tab w:val="left" w:pos="0"/>
        </w:tabs>
        <w:spacing w:after="0" w:line="276" w:lineRule="auto"/>
        <w:ind w:right="21" w:firstLine="426"/>
        <w:jc w:val="both"/>
        <w:rPr>
          <w:sz w:val="24"/>
          <w:szCs w:val="24"/>
        </w:rPr>
      </w:pPr>
      <w:r w:rsidRPr="00682A07">
        <w:rPr>
          <w:b/>
          <w:sz w:val="24"/>
          <w:szCs w:val="24"/>
        </w:rPr>
        <w:t>1</w:t>
      </w:r>
      <w:r w:rsidRPr="00682A07">
        <w:rPr>
          <w:sz w:val="24"/>
          <w:szCs w:val="24"/>
        </w:rPr>
        <w:t xml:space="preserve"> анкета заполнена представителем Администрации Главы РИ</w:t>
      </w:r>
      <w:r w:rsidR="00341E29" w:rsidRPr="00682A07">
        <w:rPr>
          <w:sz w:val="24"/>
          <w:szCs w:val="24"/>
        </w:rPr>
        <w:t>;</w:t>
      </w:r>
    </w:p>
    <w:p w:rsidR="00E519CC" w:rsidRPr="00682A07" w:rsidRDefault="00E519CC" w:rsidP="00682A07">
      <w:pPr>
        <w:tabs>
          <w:tab w:val="left" w:pos="142"/>
        </w:tabs>
        <w:spacing w:after="0"/>
        <w:ind w:firstLine="426"/>
        <w:jc w:val="both"/>
        <w:rPr>
          <w:rFonts w:ascii="Times New Roman" w:hAnsi="Times New Roman" w:cs="Times New Roman"/>
          <w:sz w:val="24"/>
          <w:szCs w:val="24"/>
        </w:rPr>
      </w:pPr>
      <w:r w:rsidRPr="00682A07">
        <w:rPr>
          <w:rFonts w:ascii="Times New Roman" w:hAnsi="Times New Roman" w:cs="Times New Roman"/>
          <w:b/>
          <w:sz w:val="24"/>
          <w:szCs w:val="24"/>
        </w:rPr>
        <w:t>1</w:t>
      </w:r>
      <w:r w:rsidR="003D6351" w:rsidRPr="00682A07">
        <w:rPr>
          <w:rFonts w:ascii="Times New Roman" w:hAnsi="Times New Roman" w:cs="Times New Roman"/>
          <w:sz w:val="24"/>
          <w:szCs w:val="24"/>
        </w:rPr>
        <w:t xml:space="preserve"> </w:t>
      </w:r>
      <w:r w:rsidRPr="00682A07">
        <w:rPr>
          <w:rFonts w:ascii="Times New Roman" w:hAnsi="Times New Roman" w:cs="Times New Roman"/>
          <w:sz w:val="24"/>
          <w:szCs w:val="24"/>
        </w:rPr>
        <w:t>анкета заполнена представителем газеты «Ингушетия»</w:t>
      </w:r>
      <w:r w:rsidR="00712BC4" w:rsidRPr="00682A07">
        <w:rPr>
          <w:rFonts w:ascii="Times New Roman" w:hAnsi="Times New Roman" w:cs="Times New Roman"/>
          <w:sz w:val="24"/>
          <w:szCs w:val="24"/>
        </w:rPr>
        <w:t>;</w:t>
      </w:r>
      <w:r w:rsidRPr="00682A07">
        <w:rPr>
          <w:rFonts w:ascii="Times New Roman" w:hAnsi="Times New Roman" w:cs="Times New Roman"/>
          <w:sz w:val="24"/>
          <w:szCs w:val="24"/>
        </w:rPr>
        <w:t xml:space="preserve"> </w:t>
      </w:r>
    </w:p>
    <w:p w:rsidR="00562192" w:rsidRPr="00682A07" w:rsidRDefault="00E519CC" w:rsidP="00682A07">
      <w:pPr>
        <w:tabs>
          <w:tab w:val="left" w:pos="142"/>
        </w:tabs>
        <w:spacing w:after="0"/>
        <w:ind w:firstLine="426"/>
        <w:jc w:val="both"/>
        <w:rPr>
          <w:rFonts w:ascii="Times New Roman" w:eastAsia="Times New Roman" w:hAnsi="Times New Roman" w:cs="Times New Roman"/>
          <w:bCs/>
          <w:sz w:val="24"/>
          <w:szCs w:val="24"/>
        </w:rPr>
      </w:pPr>
      <w:r w:rsidRPr="00682A07">
        <w:rPr>
          <w:rFonts w:ascii="Times New Roman" w:hAnsi="Times New Roman" w:cs="Times New Roman"/>
          <w:b/>
          <w:sz w:val="24"/>
          <w:szCs w:val="24"/>
        </w:rPr>
        <w:t>1</w:t>
      </w:r>
      <w:r w:rsidRPr="00682A07">
        <w:rPr>
          <w:rFonts w:ascii="Times New Roman" w:hAnsi="Times New Roman" w:cs="Times New Roman"/>
          <w:sz w:val="24"/>
          <w:szCs w:val="24"/>
        </w:rPr>
        <w:t xml:space="preserve"> анкета заполнена представителем </w:t>
      </w:r>
      <w:r w:rsidRPr="00682A07">
        <w:rPr>
          <w:rFonts w:ascii="Times New Roman" w:eastAsia="Times New Roman" w:hAnsi="Times New Roman" w:cs="Times New Roman"/>
          <w:bCs/>
          <w:sz w:val="24"/>
          <w:szCs w:val="24"/>
        </w:rPr>
        <w:t>Уполномоченного по защите прав предпринимателей РИ</w:t>
      </w:r>
      <w:r w:rsidR="00562192" w:rsidRPr="00682A07">
        <w:rPr>
          <w:rFonts w:ascii="Times New Roman" w:eastAsia="Times New Roman" w:hAnsi="Times New Roman" w:cs="Times New Roman"/>
          <w:bCs/>
          <w:sz w:val="24"/>
          <w:szCs w:val="24"/>
        </w:rPr>
        <w:t>.</w:t>
      </w:r>
    </w:p>
    <w:p w:rsidR="00E519CC" w:rsidRPr="00682A07" w:rsidRDefault="00E519CC" w:rsidP="00682A07">
      <w:pPr>
        <w:pStyle w:val="a4"/>
        <w:keepNext/>
        <w:tabs>
          <w:tab w:val="left" w:pos="0"/>
        </w:tabs>
        <w:spacing w:after="0" w:line="276" w:lineRule="auto"/>
        <w:ind w:right="21" w:firstLine="426"/>
        <w:jc w:val="both"/>
        <w:rPr>
          <w:sz w:val="24"/>
          <w:szCs w:val="24"/>
        </w:rPr>
      </w:pPr>
      <w:r w:rsidRPr="00682A07">
        <w:rPr>
          <w:b/>
          <w:sz w:val="24"/>
          <w:szCs w:val="24"/>
        </w:rPr>
        <w:t>3</w:t>
      </w:r>
      <w:r w:rsidRPr="00682A07">
        <w:rPr>
          <w:sz w:val="24"/>
          <w:szCs w:val="24"/>
        </w:rPr>
        <w:t xml:space="preserve"> анкеты заполнены представителям</w:t>
      </w:r>
      <w:proofErr w:type="gramStart"/>
      <w:r w:rsidRPr="00682A07">
        <w:rPr>
          <w:sz w:val="24"/>
          <w:szCs w:val="24"/>
        </w:rPr>
        <w:t>и ООО</w:t>
      </w:r>
      <w:proofErr w:type="gramEnd"/>
      <w:r w:rsidRPr="00682A07">
        <w:rPr>
          <w:sz w:val="24"/>
          <w:szCs w:val="24"/>
        </w:rPr>
        <w:t xml:space="preserve"> «Газпром </w:t>
      </w:r>
      <w:proofErr w:type="spellStart"/>
      <w:r w:rsidRPr="00682A07">
        <w:rPr>
          <w:sz w:val="24"/>
          <w:szCs w:val="24"/>
        </w:rPr>
        <w:t>межрегионгаз</w:t>
      </w:r>
      <w:proofErr w:type="spellEnd"/>
      <w:r w:rsidRPr="00682A07">
        <w:rPr>
          <w:sz w:val="24"/>
          <w:szCs w:val="24"/>
        </w:rPr>
        <w:t xml:space="preserve"> Назр</w:t>
      </w:r>
      <w:r w:rsidR="00341E29" w:rsidRPr="00682A07">
        <w:rPr>
          <w:sz w:val="24"/>
          <w:szCs w:val="24"/>
        </w:rPr>
        <w:t>ань»</w:t>
      </w:r>
      <w:r w:rsidR="00712BC4" w:rsidRPr="00682A07">
        <w:rPr>
          <w:sz w:val="24"/>
          <w:szCs w:val="24"/>
        </w:rPr>
        <w:t>;</w:t>
      </w:r>
    </w:p>
    <w:p w:rsidR="00E519CC" w:rsidRPr="00682A07" w:rsidRDefault="00D94759" w:rsidP="00682A07">
      <w:pPr>
        <w:tabs>
          <w:tab w:val="left" w:pos="142"/>
        </w:tabs>
        <w:spacing w:after="0"/>
        <w:ind w:firstLine="426"/>
        <w:jc w:val="both"/>
        <w:rPr>
          <w:rFonts w:ascii="Times New Roman" w:hAnsi="Times New Roman" w:cs="Times New Roman"/>
          <w:b/>
          <w:sz w:val="24"/>
          <w:szCs w:val="24"/>
        </w:rPr>
      </w:pPr>
      <w:r w:rsidRPr="00682A07">
        <w:rPr>
          <w:rFonts w:ascii="Times New Roman" w:hAnsi="Times New Roman" w:cs="Times New Roman"/>
          <w:b/>
          <w:sz w:val="24"/>
          <w:szCs w:val="24"/>
        </w:rPr>
        <w:t>1</w:t>
      </w:r>
      <w:r w:rsidRPr="00682A07">
        <w:rPr>
          <w:rFonts w:ascii="Times New Roman" w:hAnsi="Times New Roman" w:cs="Times New Roman"/>
          <w:sz w:val="24"/>
          <w:szCs w:val="24"/>
        </w:rPr>
        <w:t xml:space="preserve"> анкета заполнена представителем </w:t>
      </w:r>
      <w:proofErr w:type="spellStart"/>
      <w:r w:rsidR="00E519CC" w:rsidRPr="00682A07">
        <w:rPr>
          <w:rFonts w:ascii="Times New Roman" w:hAnsi="Times New Roman" w:cs="Times New Roman"/>
          <w:sz w:val="24"/>
          <w:szCs w:val="24"/>
        </w:rPr>
        <w:t>Стройжилнадзора</w:t>
      </w:r>
      <w:proofErr w:type="spellEnd"/>
      <w:r w:rsidR="00E519CC" w:rsidRPr="00682A07">
        <w:rPr>
          <w:rFonts w:ascii="Times New Roman" w:hAnsi="Times New Roman" w:cs="Times New Roman"/>
          <w:sz w:val="24"/>
          <w:szCs w:val="24"/>
        </w:rPr>
        <w:t xml:space="preserve"> РИ</w:t>
      </w:r>
      <w:r w:rsidR="00712BC4" w:rsidRPr="00682A07">
        <w:rPr>
          <w:rFonts w:ascii="Times New Roman" w:hAnsi="Times New Roman" w:cs="Times New Roman"/>
          <w:sz w:val="24"/>
          <w:szCs w:val="24"/>
        </w:rPr>
        <w:t>;</w:t>
      </w:r>
    </w:p>
    <w:p w:rsidR="00562192" w:rsidRPr="00682A07" w:rsidRDefault="00E519CC" w:rsidP="00682A07">
      <w:pPr>
        <w:pStyle w:val="a7"/>
        <w:spacing w:before="0" w:beforeAutospacing="0" w:after="0" w:afterAutospacing="0" w:line="276" w:lineRule="auto"/>
        <w:ind w:firstLine="426"/>
        <w:jc w:val="both"/>
      </w:pPr>
      <w:r w:rsidRPr="00682A07">
        <w:rPr>
          <w:b/>
        </w:rPr>
        <w:t>1</w:t>
      </w:r>
      <w:r w:rsidRPr="00682A07">
        <w:t xml:space="preserve"> анкета заполнена представителем </w:t>
      </w:r>
      <w:proofErr w:type="spellStart"/>
      <w:r w:rsidRPr="00682A07">
        <w:rPr>
          <w:bCs/>
        </w:rPr>
        <w:t>Россельхознадзора</w:t>
      </w:r>
      <w:proofErr w:type="spellEnd"/>
      <w:r w:rsidRPr="00682A07">
        <w:rPr>
          <w:bCs/>
        </w:rPr>
        <w:t xml:space="preserve"> по РИ</w:t>
      </w:r>
      <w:r w:rsidR="00712BC4" w:rsidRPr="00682A07">
        <w:rPr>
          <w:bCs/>
        </w:rPr>
        <w:t>;</w:t>
      </w:r>
      <w:r w:rsidRPr="00682A07">
        <w:t xml:space="preserve"> </w:t>
      </w:r>
    </w:p>
    <w:p w:rsidR="00E519CC" w:rsidRPr="00682A07" w:rsidRDefault="00E519CC" w:rsidP="00682A07">
      <w:pPr>
        <w:tabs>
          <w:tab w:val="left" w:pos="142"/>
        </w:tabs>
        <w:spacing w:after="0"/>
        <w:ind w:firstLine="426"/>
        <w:jc w:val="both"/>
        <w:rPr>
          <w:rFonts w:ascii="Times New Roman" w:hAnsi="Times New Roman" w:cs="Times New Roman"/>
          <w:sz w:val="24"/>
          <w:szCs w:val="24"/>
        </w:rPr>
      </w:pPr>
      <w:r w:rsidRPr="00682A07">
        <w:rPr>
          <w:rFonts w:ascii="Times New Roman" w:hAnsi="Times New Roman" w:cs="Times New Roman"/>
          <w:b/>
          <w:sz w:val="24"/>
          <w:szCs w:val="24"/>
        </w:rPr>
        <w:t>2</w:t>
      </w:r>
      <w:r w:rsidR="003D6351" w:rsidRPr="00682A07">
        <w:rPr>
          <w:rFonts w:ascii="Times New Roman" w:hAnsi="Times New Roman" w:cs="Times New Roman"/>
          <w:b/>
          <w:sz w:val="24"/>
          <w:szCs w:val="24"/>
        </w:rPr>
        <w:t xml:space="preserve"> </w:t>
      </w:r>
      <w:r w:rsidRPr="00682A07">
        <w:rPr>
          <w:rFonts w:ascii="Times New Roman" w:hAnsi="Times New Roman" w:cs="Times New Roman"/>
          <w:sz w:val="24"/>
          <w:szCs w:val="24"/>
        </w:rPr>
        <w:t>анкет</w:t>
      </w:r>
      <w:r w:rsidR="003D6351" w:rsidRPr="00682A07">
        <w:rPr>
          <w:rFonts w:ascii="Times New Roman" w:hAnsi="Times New Roman" w:cs="Times New Roman"/>
          <w:sz w:val="24"/>
          <w:szCs w:val="24"/>
        </w:rPr>
        <w:t>ы</w:t>
      </w:r>
      <w:r w:rsidRPr="00682A07">
        <w:rPr>
          <w:rFonts w:ascii="Times New Roman" w:hAnsi="Times New Roman" w:cs="Times New Roman"/>
          <w:sz w:val="24"/>
          <w:szCs w:val="24"/>
        </w:rPr>
        <w:t xml:space="preserve"> заполнен</w:t>
      </w:r>
      <w:r w:rsidR="003D6351" w:rsidRPr="00682A07">
        <w:rPr>
          <w:rFonts w:ascii="Times New Roman" w:hAnsi="Times New Roman" w:cs="Times New Roman"/>
          <w:sz w:val="24"/>
          <w:szCs w:val="24"/>
        </w:rPr>
        <w:t>ы</w:t>
      </w:r>
      <w:r w:rsidRPr="00682A07">
        <w:rPr>
          <w:rFonts w:ascii="Times New Roman" w:hAnsi="Times New Roman" w:cs="Times New Roman"/>
          <w:sz w:val="24"/>
          <w:szCs w:val="24"/>
        </w:rPr>
        <w:t xml:space="preserve"> представителем </w:t>
      </w:r>
      <w:r w:rsidRPr="00682A07">
        <w:rPr>
          <w:rFonts w:ascii="Times New Roman" w:eastAsia="Times New Roman" w:hAnsi="Times New Roman" w:cs="Times New Roman"/>
          <w:bCs/>
          <w:sz w:val="24"/>
          <w:szCs w:val="24"/>
        </w:rPr>
        <w:t>УФНС России по РИ</w:t>
      </w:r>
      <w:r w:rsidR="00341E29" w:rsidRPr="00682A07">
        <w:rPr>
          <w:rFonts w:ascii="Times New Roman" w:hAnsi="Times New Roman" w:cs="Times New Roman"/>
          <w:sz w:val="24"/>
          <w:szCs w:val="24"/>
        </w:rPr>
        <w:t>;</w:t>
      </w:r>
    </w:p>
    <w:p w:rsidR="00E519CC" w:rsidRPr="00682A07" w:rsidRDefault="00E519CC" w:rsidP="00682A07">
      <w:pPr>
        <w:pStyle w:val="a4"/>
        <w:keepNext/>
        <w:tabs>
          <w:tab w:val="left" w:pos="142"/>
        </w:tabs>
        <w:spacing w:after="0" w:line="276" w:lineRule="auto"/>
        <w:ind w:right="21" w:firstLine="426"/>
        <w:jc w:val="both"/>
        <w:rPr>
          <w:sz w:val="24"/>
          <w:szCs w:val="24"/>
        </w:rPr>
      </w:pPr>
      <w:r w:rsidRPr="00682A07">
        <w:rPr>
          <w:b/>
          <w:sz w:val="24"/>
          <w:szCs w:val="24"/>
        </w:rPr>
        <w:t>1</w:t>
      </w:r>
      <w:r w:rsidRPr="00682A07">
        <w:rPr>
          <w:sz w:val="24"/>
          <w:szCs w:val="24"/>
        </w:rPr>
        <w:t xml:space="preserve"> анкета заполнена представителем ГАУ НТРК «Ингушет</w:t>
      </w:r>
      <w:r w:rsidR="00341E29" w:rsidRPr="00682A07">
        <w:rPr>
          <w:sz w:val="24"/>
          <w:szCs w:val="24"/>
        </w:rPr>
        <w:t>ия»;</w:t>
      </w:r>
    </w:p>
    <w:p w:rsidR="00DC1FBE" w:rsidRPr="00682A07" w:rsidRDefault="00E519CC" w:rsidP="00682A07">
      <w:pPr>
        <w:pStyle w:val="a4"/>
        <w:keepNext/>
        <w:tabs>
          <w:tab w:val="left" w:pos="142"/>
        </w:tabs>
        <w:spacing w:after="0" w:line="276" w:lineRule="auto"/>
        <w:ind w:right="21" w:firstLine="426"/>
        <w:jc w:val="both"/>
        <w:rPr>
          <w:sz w:val="24"/>
          <w:szCs w:val="24"/>
        </w:rPr>
      </w:pPr>
      <w:r w:rsidRPr="00682A07">
        <w:rPr>
          <w:b/>
          <w:sz w:val="24"/>
          <w:szCs w:val="24"/>
        </w:rPr>
        <w:t>1</w:t>
      </w:r>
      <w:r w:rsidRPr="00682A07">
        <w:rPr>
          <w:sz w:val="24"/>
          <w:szCs w:val="24"/>
        </w:rPr>
        <w:t xml:space="preserve"> анкета заполнена представителем Минэкономразвития</w:t>
      </w:r>
      <w:r w:rsidR="00DC1FBE" w:rsidRPr="00682A07">
        <w:rPr>
          <w:sz w:val="24"/>
          <w:szCs w:val="24"/>
        </w:rPr>
        <w:t xml:space="preserve"> РИ</w:t>
      </w:r>
      <w:r w:rsidR="00712BC4" w:rsidRPr="00682A07">
        <w:rPr>
          <w:sz w:val="24"/>
          <w:szCs w:val="24"/>
        </w:rPr>
        <w:t>;</w:t>
      </w:r>
    </w:p>
    <w:p w:rsidR="00E519CC" w:rsidRPr="00682A07" w:rsidRDefault="00E519CC" w:rsidP="00682A07">
      <w:pPr>
        <w:pStyle w:val="a4"/>
        <w:keepNext/>
        <w:tabs>
          <w:tab w:val="left" w:pos="0"/>
        </w:tabs>
        <w:spacing w:after="0" w:line="276" w:lineRule="auto"/>
        <w:ind w:right="21" w:firstLine="426"/>
        <w:jc w:val="both"/>
        <w:rPr>
          <w:sz w:val="24"/>
          <w:szCs w:val="24"/>
        </w:rPr>
      </w:pPr>
      <w:r w:rsidRPr="00682A07">
        <w:rPr>
          <w:b/>
          <w:sz w:val="24"/>
          <w:szCs w:val="24"/>
        </w:rPr>
        <w:t>1</w:t>
      </w:r>
      <w:r w:rsidRPr="00682A07">
        <w:rPr>
          <w:sz w:val="24"/>
          <w:szCs w:val="24"/>
        </w:rPr>
        <w:t xml:space="preserve"> анкета заполнена представителем МВД России по РИ;</w:t>
      </w:r>
    </w:p>
    <w:p w:rsidR="00E519CC" w:rsidRPr="00682A07" w:rsidRDefault="00E519CC" w:rsidP="00682A07">
      <w:pPr>
        <w:pStyle w:val="a4"/>
        <w:keepNext/>
        <w:tabs>
          <w:tab w:val="left" w:pos="0"/>
        </w:tabs>
        <w:spacing w:after="0" w:line="276" w:lineRule="auto"/>
        <w:ind w:right="21" w:firstLine="426"/>
        <w:jc w:val="both"/>
        <w:rPr>
          <w:sz w:val="24"/>
          <w:szCs w:val="24"/>
        </w:rPr>
      </w:pPr>
      <w:r w:rsidRPr="00682A07">
        <w:rPr>
          <w:b/>
          <w:sz w:val="24"/>
          <w:szCs w:val="24"/>
        </w:rPr>
        <w:t>1</w:t>
      </w:r>
      <w:r w:rsidRPr="00682A07">
        <w:rPr>
          <w:sz w:val="24"/>
          <w:szCs w:val="24"/>
        </w:rPr>
        <w:t xml:space="preserve"> анкета заполнена представителем </w:t>
      </w:r>
      <w:proofErr w:type="spellStart"/>
      <w:r w:rsidRPr="00682A07">
        <w:rPr>
          <w:sz w:val="24"/>
          <w:szCs w:val="24"/>
        </w:rPr>
        <w:t>Компромсвязи</w:t>
      </w:r>
      <w:proofErr w:type="spellEnd"/>
      <w:r w:rsidRPr="00682A07">
        <w:rPr>
          <w:sz w:val="24"/>
          <w:szCs w:val="24"/>
        </w:rPr>
        <w:t xml:space="preserve"> РИ;</w:t>
      </w:r>
    </w:p>
    <w:p w:rsidR="00DF403E" w:rsidRPr="00682A07" w:rsidRDefault="00DF403E" w:rsidP="00682A07">
      <w:pPr>
        <w:spacing w:after="0"/>
        <w:ind w:firstLine="426"/>
        <w:jc w:val="both"/>
        <w:rPr>
          <w:rFonts w:ascii="Times New Roman" w:hAnsi="Times New Roman" w:cs="Times New Roman"/>
          <w:sz w:val="24"/>
          <w:szCs w:val="24"/>
        </w:rPr>
      </w:pPr>
      <w:r w:rsidRPr="00682A07">
        <w:rPr>
          <w:rFonts w:ascii="Times New Roman" w:hAnsi="Times New Roman" w:cs="Times New Roman"/>
          <w:sz w:val="24"/>
          <w:szCs w:val="24"/>
        </w:rPr>
        <w:t xml:space="preserve">В ходе анкетирования участникам было предложено оценить по 5-бальной шкале, насколько мероприятие соответствует их ожиданиям. Средний балл составил </w:t>
      </w:r>
      <w:r w:rsidR="00712BC4" w:rsidRPr="00682A07">
        <w:rPr>
          <w:rFonts w:ascii="Times New Roman" w:hAnsi="Times New Roman" w:cs="Times New Roman"/>
          <w:sz w:val="24"/>
          <w:szCs w:val="24"/>
        </w:rPr>
        <w:t>4,7</w:t>
      </w:r>
      <w:r w:rsidR="007F42CB">
        <w:rPr>
          <w:rFonts w:ascii="Times New Roman" w:hAnsi="Times New Roman" w:cs="Times New Roman"/>
          <w:sz w:val="24"/>
          <w:szCs w:val="24"/>
        </w:rPr>
        <w:t xml:space="preserve"> </w:t>
      </w:r>
      <w:r w:rsidRPr="00682A07">
        <w:rPr>
          <w:rFonts w:ascii="Times New Roman" w:hAnsi="Times New Roman" w:cs="Times New Roman"/>
          <w:sz w:val="24"/>
          <w:szCs w:val="24"/>
        </w:rPr>
        <w:t xml:space="preserve"> в том числе:</w:t>
      </w:r>
    </w:p>
    <w:p w:rsidR="00DF403E" w:rsidRPr="00682A07" w:rsidRDefault="00DF403E" w:rsidP="00682A07">
      <w:pPr>
        <w:spacing w:after="0"/>
        <w:ind w:firstLine="708"/>
        <w:jc w:val="both"/>
        <w:rPr>
          <w:rFonts w:ascii="Times New Roman" w:hAnsi="Times New Roman" w:cs="Times New Roman"/>
          <w:sz w:val="24"/>
          <w:szCs w:val="24"/>
        </w:rPr>
      </w:pPr>
      <w:r w:rsidRPr="00682A07">
        <w:rPr>
          <w:rFonts w:ascii="Times New Roman" w:hAnsi="Times New Roman" w:cs="Times New Roman"/>
          <w:sz w:val="24"/>
          <w:szCs w:val="24"/>
        </w:rPr>
        <w:t>- по тематической направленности – 4,</w:t>
      </w:r>
      <w:r w:rsidR="00712BC4" w:rsidRPr="00682A07">
        <w:rPr>
          <w:rFonts w:ascii="Times New Roman" w:hAnsi="Times New Roman" w:cs="Times New Roman"/>
          <w:sz w:val="24"/>
          <w:szCs w:val="24"/>
        </w:rPr>
        <w:t>8</w:t>
      </w:r>
      <w:r w:rsidRPr="00682A07">
        <w:rPr>
          <w:rFonts w:ascii="Times New Roman" w:hAnsi="Times New Roman" w:cs="Times New Roman"/>
          <w:sz w:val="24"/>
          <w:szCs w:val="24"/>
        </w:rPr>
        <w:t>;</w:t>
      </w:r>
    </w:p>
    <w:p w:rsidR="00DF403E" w:rsidRPr="00682A07" w:rsidRDefault="00DF403E" w:rsidP="00682A07">
      <w:pPr>
        <w:spacing w:after="0"/>
        <w:ind w:firstLine="708"/>
        <w:jc w:val="both"/>
        <w:rPr>
          <w:rFonts w:ascii="Times New Roman" w:hAnsi="Times New Roman" w:cs="Times New Roman"/>
          <w:sz w:val="24"/>
          <w:szCs w:val="24"/>
        </w:rPr>
      </w:pPr>
      <w:r w:rsidRPr="00682A07">
        <w:rPr>
          <w:rFonts w:ascii="Times New Roman" w:hAnsi="Times New Roman" w:cs="Times New Roman"/>
          <w:sz w:val="24"/>
          <w:szCs w:val="24"/>
        </w:rPr>
        <w:t>- по программе – 4,</w:t>
      </w:r>
      <w:r w:rsidR="00712BC4" w:rsidRPr="00682A07">
        <w:rPr>
          <w:rFonts w:ascii="Times New Roman" w:hAnsi="Times New Roman" w:cs="Times New Roman"/>
          <w:sz w:val="24"/>
          <w:szCs w:val="24"/>
        </w:rPr>
        <w:t>6</w:t>
      </w:r>
      <w:r w:rsidRPr="00682A07">
        <w:rPr>
          <w:rFonts w:ascii="Times New Roman" w:hAnsi="Times New Roman" w:cs="Times New Roman"/>
          <w:sz w:val="24"/>
          <w:szCs w:val="24"/>
        </w:rPr>
        <w:t>;</w:t>
      </w:r>
    </w:p>
    <w:p w:rsidR="00DF403E" w:rsidRPr="00682A07" w:rsidRDefault="00DF403E" w:rsidP="00682A07">
      <w:pPr>
        <w:spacing w:after="0"/>
        <w:ind w:firstLine="708"/>
        <w:jc w:val="both"/>
        <w:rPr>
          <w:rFonts w:ascii="Times New Roman" w:hAnsi="Times New Roman" w:cs="Times New Roman"/>
          <w:sz w:val="24"/>
          <w:szCs w:val="24"/>
        </w:rPr>
      </w:pPr>
      <w:r w:rsidRPr="00682A07">
        <w:rPr>
          <w:rFonts w:ascii="Times New Roman" w:hAnsi="Times New Roman" w:cs="Times New Roman"/>
          <w:sz w:val="24"/>
          <w:szCs w:val="24"/>
        </w:rPr>
        <w:t xml:space="preserve">- по квалификации </w:t>
      </w:r>
      <w:proofErr w:type="gramStart"/>
      <w:r w:rsidRPr="00682A07">
        <w:rPr>
          <w:rFonts w:ascii="Times New Roman" w:hAnsi="Times New Roman" w:cs="Times New Roman"/>
          <w:sz w:val="24"/>
          <w:szCs w:val="24"/>
        </w:rPr>
        <w:t>выступающих</w:t>
      </w:r>
      <w:proofErr w:type="gramEnd"/>
      <w:r w:rsidRPr="00682A07">
        <w:rPr>
          <w:rFonts w:ascii="Times New Roman" w:hAnsi="Times New Roman" w:cs="Times New Roman"/>
          <w:sz w:val="24"/>
          <w:szCs w:val="24"/>
        </w:rPr>
        <w:t xml:space="preserve"> – 4,</w:t>
      </w:r>
      <w:r w:rsidR="00712BC4" w:rsidRPr="00682A07">
        <w:rPr>
          <w:rFonts w:ascii="Times New Roman" w:hAnsi="Times New Roman" w:cs="Times New Roman"/>
          <w:sz w:val="24"/>
          <w:szCs w:val="24"/>
        </w:rPr>
        <w:t>8</w:t>
      </w:r>
      <w:r w:rsidRPr="00682A07">
        <w:rPr>
          <w:rFonts w:ascii="Times New Roman" w:hAnsi="Times New Roman" w:cs="Times New Roman"/>
          <w:sz w:val="24"/>
          <w:szCs w:val="24"/>
        </w:rPr>
        <w:t>;</w:t>
      </w:r>
    </w:p>
    <w:p w:rsidR="00DF403E" w:rsidRPr="00682A07" w:rsidRDefault="00DF403E" w:rsidP="00682A07">
      <w:pPr>
        <w:spacing w:after="0"/>
        <w:ind w:firstLine="708"/>
        <w:jc w:val="both"/>
        <w:rPr>
          <w:rFonts w:ascii="Times New Roman" w:hAnsi="Times New Roman" w:cs="Times New Roman"/>
          <w:sz w:val="24"/>
          <w:szCs w:val="24"/>
        </w:rPr>
      </w:pPr>
      <w:r w:rsidRPr="00682A07">
        <w:rPr>
          <w:rFonts w:ascii="Times New Roman" w:hAnsi="Times New Roman" w:cs="Times New Roman"/>
          <w:sz w:val="24"/>
          <w:szCs w:val="24"/>
        </w:rPr>
        <w:t>- по организации мероприятия – 4,</w:t>
      </w:r>
      <w:r w:rsidR="00712BC4" w:rsidRPr="00682A07">
        <w:rPr>
          <w:rFonts w:ascii="Times New Roman" w:hAnsi="Times New Roman" w:cs="Times New Roman"/>
          <w:sz w:val="24"/>
          <w:szCs w:val="24"/>
        </w:rPr>
        <w:t>6</w:t>
      </w:r>
      <w:r w:rsidRPr="00682A07">
        <w:rPr>
          <w:rFonts w:ascii="Times New Roman" w:hAnsi="Times New Roman" w:cs="Times New Roman"/>
          <w:sz w:val="24"/>
          <w:szCs w:val="24"/>
        </w:rPr>
        <w:t>.</w:t>
      </w:r>
    </w:p>
    <w:p w:rsidR="00712BC4" w:rsidRPr="00682A07" w:rsidRDefault="00DF403E" w:rsidP="00682A07">
      <w:pPr>
        <w:spacing w:after="0"/>
        <w:ind w:firstLine="426"/>
        <w:jc w:val="both"/>
        <w:rPr>
          <w:rFonts w:ascii="Times New Roman" w:hAnsi="Times New Roman" w:cs="Times New Roman"/>
          <w:sz w:val="24"/>
          <w:szCs w:val="24"/>
        </w:rPr>
      </w:pPr>
      <w:r w:rsidRPr="00682A07">
        <w:rPr>
          <w:rFonts w:ascii="Times New Roman" w:hAnsi="Times New Roman" w:cs="Times New Roman"/>
          <w:sz w:val="24"/>
          <w:szCs w:val="24"/>
        </w:rPr>
        <w:t>Все участники отметили, что считают необходимым введение в практику подобных мероприятий.</w:t>
      </w:r>
    </w:p>
    <w:p w:rsidR="00712BC4" w:rsidRPr="00682A07" w:rsidRDefault="00DF403E" w:rsidP="00682A07">
      <w:pPr>
        <w:spacing w:after="0"/>
        <w:ind w:firstLine="426"/>
        <w:jc w:val="both"/>
        <w:rPr>
          <w:rFonts w:ascii="Times New Roman" w:hAnsi="Times New Roman" w:cs="Times New Roman"/>
          <w:sz w:val="24"/>
          <w:szCs w:val="24"/>
        </w:rPr>
      </w:pPr>
      <w:r w:rsidRPr="00682A07">
        <w:rPr>
          <w:rFonts w:ascii="Times New Roman" w:hAnsi="Times New Roman" w:cs="Times New Roman"/>
          <w:sz w:val="24"/>
          <w:szCs w:val="24"/>
        </w:rPr>
        <w:t xml:space="preserve">Вопросы из зала касались наиболее острых тем – порядка проведения торгов по 223-ФЗ, </w:t>
      </w:r>
      <w:r w:rsidRPr="00682A07">
        <w:rPr>
          <w:rStyle w:val="af3"/>
          <w:rFonts w:ascii="Times New Roman" w:hAnsi="Times New Roman" w:cs="Times New Roman"/>
          <w:b w:val="0"/>
          <w:sz w:val="24"/>
          <w:szCs w:val="24"/>
        </w:rPr>
        <w:t>обжалование торгов по продаже или сдаче в аренду муниципального имущества</w:t>
      </w:r>
      <w:r w:rsidRPr="00682A07">
        <w:rPr>
          <w:rFonts w:ascii="Times New Roman" w:hAnsi="Times New Roman" w:cs="Times New Roman"/>
          <w:b/>
          <w:sz w:val="24"/>
          <w:szCs w:val="24"/>
        </w:rPr>
        <w:t>.</w:t>
      </w:r>
      <w:r w:rsidRPr="00682A07">
        <w:rPr>
          <w:rFonts w:ascii="Times New Roman" w:hAnsi="Times New Roman" w:cs="Times New Roman"/>
          <w:sz w:val="24"/>
          <w:szCs w:val="24"/>
        </w:rPr>
        <w:t xml:space="preserve"> Разъяснения даны устно, в ходе публичного обсуждения</w:t>
      </w:r>
      <w:r w:rsidR="00712BC4" w:rsidRPr="00682A07">
        <w:rPr>
          <w:rFonts w:ascii="Times New Roman" w:hAnsi="Times New Roman" w:cs="Times New Roman"/>
          <w:sz w:val="24"/>
          <w:szCs w:val="24"/>
        </w:rPr>
        <w:t>.</w:t>
      </w:r>
    </w:p>
    <w:p w:rsidR="00712BC4" w:rsidRPr="00682A07" w:rsidRDefault="00DF403E" w:rsidP="00682A07">
      <w:pPr>
        <w:spacing w:after="0"/>
        <w:ind w:firstLine="426"/>
        <w:jc w:val="both"/>
        <w:rPr>
          <w:rFonts w:ascii="Times New Roman" w:hAnsi="Times New Roman" w:cs="Times New Roman"/>
          <w:sz w:val="24"/>
          <w:szCs w:val="24"/>
        </w:rPr>
      </w:pPr>
      <w:proofErr w:type="gramStart"/>
      <w:r w:rsidRPr="00682A07">
        <w:rPr>
          <w:rFonts w:ascii="Times New Roman" w:hAnsi="Times New Roman" w:cs="Times New Roman"/>
          <w:sz w:val="24"/>
          <w:szCs w:val="24"/>
        </w:rPr>
        <w:t xml:space="preserve">Поступило 3 письменных вопроса (из анкет) </w:t>
      </w:r>
      <w:r w:rsidR="007F42CB">
        <w:rPr>
          <w:rFonts w:ascii="Times New Roman" w:hAnsi="Times New Roman" w:cs="Times New Roman"/>
          <w:sz w:val="24"/>
          <w:szCs w:val="24"/>
        </w:rPr>
        <w:t xml:space="preserve">по </w:t>
      </w:r>
      <w:r w:rsidRPr="00682A07">
        <w:rPr>
          <w:rFonts w:ascii="Times New Roman" w:hAnsi="Times New Roman" w:cs="Times New Roman"/>
          <w:sz w:val="24"/>
          <w:szCs w:val="24"/>
        </w:rPr>
        <w:t xml:space="preserve">правоприменительной </w:t>
      </w:r>
      <w:r w:rsidR="007F42CB">
        <w:rPr>
          <w:rFonts w:ascii="Times New Roman" w:hAnsi="Times New Roman" w:cs="Times New Roman"/>
          <w:sz w:val="24"/>
          <w:szCs w:val="24"/>
        </w:rPr>
        <w:t>практики, сложившейся</w:t>
      </w:r>
      <w:r w:rsidRPr="00682A07">
        <w:rPr>
          <w:rFonts w:ascii="Times New Roman" w:hAnsi="Times New Roman" w:cs="Times New Roman"/>
          <w:sz w:val="24"/>
          <w:szCs w:val="24"/>
        </w:rPr>
        <w:t xml:space="preserve"> при осуществлении государственного надзора за соблюдением ан</w:t>
      </w:r>
      <w:r w:rsidR="007F42CB">
        <w:rPr>
          <w:rFonts w:ascii="Times New Roman" w:hAnsi="Times New Roman" w:cs="Times New Roman"/>
          <w:sz w:val="24"/>
          <w:szCs w:val="24"/>
        </w:rPr>
        <w:t>тимонопольного законодательства, на которые были</w:t>
      </w:r>
      <w:r w:rsidRPr="00682A07">
        <w:rPr>
          <w:rFonts w:ascii="Times New Roman" w:hAnsi="Times New Roman" w:cs="Times New Roman"/>
          <w:sz w:val="24"/>
          <w:szCs w:val="24"/>
        </w:rPr>
        <w:t xml:space="preserve"> </w:t>
      </w:r>
      <w:r w:rsidR="007F42CB">
        <w:rPr>
          <w:rFonts w:ascii="Times New Roman" w:hAnsi="Times New Roman" w:cs="Times New Roman"/>
          <w:sz w:val="24"/>
          <w:szCs w:val="24"/>
        </w:rPr>
        <w:t>д</w:t>
      </w:r>
      <w:r w:rsidRPr="00682A07">
        <w:rPr>
          <w:rFonts w:ascii="Times New Roman" w:hAnsi="Times New Roman" w:cs="Times New Roman"/>
          <w:sz w:val="24"/>
          <w:szCs w:val="24"/>
        </w:rPr>
        <w:t xml:space="preserve">аны разъяснения. </w:t>
      </w:r>
      <w:proofErr w:type="gramEnd"/>
    </w:p>
    <w:p w:rsidR="00712BC4" w:rsidRPr="00682A07" w:rsidRDefault="00712BC4" w:rsidP="00682A07">
      <w:pPr>
        <w:spacing w:after="0"/>
        <w:ind w:firstLine="426"/>
        <w:jc w:val="both"/>
        <w:rPr>
          <w:rFonts w:ascii="Times New Roman" w:hAnsi="Times New Roman" w:cs="Times New Roman"/>
          <w:sz w:val="24"/>
          <w:szCs w:val="24"/>
          <w:u w:val="single"/>
        </w:rPr>
      </w:pPr>
      <w:r w:rsidRPr="00682A07">
        <w:rPr>
          <w:rFonts w:ascii="Times New Roman" w:hAnsi="Times New Roman" w:cs="Times New Roman"/>
          <w:sz w:val="24"/>
          <w:szCs w:val="24"/>
          <w:u w:val="single"/>
        </w:rPr>
        <w:t>Поступило три предложения:</w:t>
      </w:r>
    </w:p>
    <w:p w:rsidR="00712BC4" w:rsidRPr="00682A07" w:rsidRDefault="00712BC4" w:rsidP="00682A07">
      <w:pPr>
        <w:pStyle w:val="a6"/>
        <w:numPr>
          <w:ilvl w:val="0"/>
          <w:numId w:val="19"/>
        </w:numPr>
        <w:spacing w:after="0"/>
        <w:jc w:val="both"/>
        <w:rPr>
          <w:rFonts w:ascii="Times New Roman" w:hAnsi="Times New Roman" w:cs="Times New Roman"/>
          <w:sz w:val="24"/>
          <w:szCs w:val="24"/>
        </w:rPr>
      </w:pPr>
      <w:r w:rsidRPr="00682A07">
        <w:rPr>
          <w:rFonts w:ascii="Times New Roman" w:hAnsi="Times New Roman" w:cs="Times New Roman"/>
          <w:sz w:val="24"/>
          <w:szCs w:val="24"/>
        </w:rPr>
        <w:t xml:space="preserve">Совершенствовать 44-ФЗ в части определения объективно лучшего </w:t>
      </w:r>
      <w:r w:rsidR="007F42CB">
        <w:rPr>
          <w:rFonts w:ascii="Times New Roman" w:hAnsi="Times New Roman" w:cs="Times New Roman"/>
          <w:sz w:val="24"/>
          <w:szCs w:val="24"/>
        </w:rPr>
        <w:t>участника</w:t>
      </w:r>
      <w:r w:rsidRPr="00682A07">
        <w:rPr>
          <w:rFonts w:ascii="Times New Roman" w:hAnsi="Times New Roman" w:cs="Times New Roman"/>
          <w:sz w:val="24"/>
          <w:szCs w:val="24"/>
        </w:rPr>
        <w:t xml:space="preserve">; </w:t>
      </w:r>
    </w:p>
    <w:p w:rsidR="00712BC4" w:rsidRPr="00682A07" w:rsidRDefault="00712BC4" w:rsidP="00682A07">
      <w:pPr>
        <w:pStyle w:val="a4"/>
        <w:keepNext/>
        <w:numPr>
          <w:ilvl w:val="0"/>
          <w:numId w:val="19"/>
        </w:numPr>
        <w:tabs>
          <w:tab w:val="left" w:pos="142"/>
          <w:tab w:val="left" w:pos="709"/>
        </w:tabs>
        <w:spacing w:after="0" w:line="276" w:lineRule="auto"/>
        <w:ind w:right="21"/>
        <w:jc w:val="both"/>
        <w:rPr>
          <w:sz w:val="24"/>
          <w:szCs w:val="24"/>
        </w:rPr>
      </w:pPr>
      <w:r w:rsidRPr="00682A07">
        <w:rPr>
          <w:sz w:val="24"/>
          <w:szCs w:val="24"/>
        </w:rPr>
        <w:lastRenderedPageBreak/>
        <w:t xml:space="preserve">В связи с большой текучестью кадров, из-за штрафов, внести изменения в 44-ФЗ в части смягчения системы административного наказания для должностных лиц, первично нарушивших закон; </w:t>
      </w:r>
    </w:p>
    <w:p w:rsidR="00712BC4" w:rsidRPr="00682A07" w:rsidRDefault="00712BC4" w:rsidP="00682A07">
      <w:pPr>
        <w:pStyle w:val="a4"/>
        <w:keepNext/>
        <w:numPr>
          <w:ilvl w:val="0"/>
          <w:numId w:val="19"/>
        </w:numPr>
        <w:tabs>
          <w:tab w:val="left" w:pos="142"/>
          <w:tab w:val="left" w:pos="709"/>
        </w:tabs>
        <w:spacing w:after="0" w:line="276" w:lineRule="auto"/>
        <w:ind w:right="21"/>
        <w:jc w:val="both"/>
        <w:rPr>
          <w:sz w:val="24"/>
          <w:szCs w:val="24"/>
        </w:rPr>
      </w:pPr>
      <w:r w:rsidRPr="00682A07">
        <w:rPr>
          <w:sz w:val="24"/>
          <w:szCs w:val="24"/>
        </w:rPr>
        <w:t xml:space="preserve">Не закрывать глаза на попытки </w:t>
      </w:r>
      <w:proofErr w:type="gramStart"/>
      <w:r w:rsidRPr="00682A07">
        <w:rPr>
          <w:sz w:val="24"/>
          <w:szCs w:val="24"/>
        </w:rPr>
        <w:t>иностранных</w:t>
      </w:r>
      <w:proofErr w:type="gramEnd"/>
      <w:r w:rsidRPr="00682A07">
        <w:rPr>
          <w:sz w:val="24"/>
          <w:szCs w:val="24"/>
        </w:rPr>
        <w:t xml:space="preserve"> </w:t>
      </w:r>
      <w:proofErr w:type="spellStart"/>
      <w:r w:rsidRPr="00682A07">
        <w:rPr>
          <w:sz w:val="24"/>
          <w:szCs w:val="24"/>
        </w:rPr>
        <w:t>интернет-гигантов</w:t>
      </w:r>
      <w:proofErr w:type="spellEnd"/>
      <w:r w:rsidRPr="00682A07">
        <w:rPr>
          <w:sz w:val="24"/>
          <w:szCs w:val="24"/>
        </w:rPr>
        <w:t xml:space="preserve"> монополизировать Всемирную сеть;</w:t>
      </w:r>
    </w:p>
    <w:p w:rsidR="001F5900" w:rsidRPr="00682A07" w:rsidRDefault="001F5900" w:rsidP="00682A07">
      <w:pPr>
        <w:spacing w:after="0"/>
        <w:ind w:firstLine="426"/>
        <w:jc w:val="both"/>
        <w:rPr>
          <w:rFonts w:ascii="Times New Roman" w:hAnsi="Times New Roman" w:cs="Times New Roman"/>
          <w:sz w:val="24"/>
          <w:szCs w:val="24"/>
        </w:rPr>
      </w:pPr>
    </w:p>
    <w:p w:rsidR="001F5900" w:rsidRPr="00682A07" w:rsidRDefault="001F5900" w:rsidP="00682A07">
      <w:pPr>
        <w:spacing w:after="0"/>
        <w:ind w:firstLine="426"/>
        <w:jc w:val="both"/>
        <w:rPr>
          <w:rFonts w:ascii="Times New Roman" w:hAnsi="Times New Roman" w:cs="Times New Roman"/>
          <w:sz w:val="24"/>
          <w:szCs w:val="24"/>
        </w:rPr>
      </w:pPr>
      <w:r w:rsidRPr="00682A07">
        <w:rPr>
          <w:rFonts w:ascii="Times New Roman" w:hAnsi="Times New Roman" w:cs="Times New Roman"/>
          <w:sz w:val="24"/>
          <w:szCs w:val="24"/>
        </w:rPr>
        <w:t xml:space="preserve">Предложения по совершенствованию антимонопольного законодательства Российской Федерации будут проанализированы и доведены до сведения ЦА ФАС России.  </w:t>
      </w:r>
    </w:p>
    <w:p w:rsidR="00712BC4" w:rsidRPr="00682A07" w:rsidRDefault="00712BC4" w:rsidP="00682A07">
      <w:pPr>
        <w:pStyle w:val="a4"/>
        <w:keepNext/>
        <w:tabs>
          <w:tab w:val="left" w:pos="142"/>
          <w:tab w:val="left" w:pos="709"/>
        </w:tabs>
        <w:spacing w:after="0" w:line="276" w:lineRule="auto"/>
        <w:ind w:right="21"/>
        <w:jc w:val="both"/>
        <w:rPr>
          <w:sz w:val="24"/>
          <w:szCs w:val="24"/>
        </w:rPr>
      </w:pPr>
    </w:p>
    <w:p w:rsidR="00712BC4" w:rsidRPr="00682A07" w:rsidRDefault="00712BC4" w:rsidP="00682A07">
      <w:pPr>
        <w:pStyle w:val="a4"/>
        <w:keepNext/>
        <w:tabs>
          <w:tab w:val="left" w:pos="142"/>
          <w:tab w:val="left" w:pos="709"/>
        </w:tabs>
        <w:spacing w:after="0" w:line="276" w:lineRule="auto"/>
        <w:ind w:right="21"/>
        <w:jc w:val="both"/>
        <w:rPr>
          <w:sz w:val="24"/>
          <w:szCs w:val="24"/>
        </w:rPr>
      </w:pPr>
      <w:proofErr w:type="gramStart"/>
      <w:r w:rsidRPr="00682A07">
        <w:rPr>
          <w:sz w:val="24"/>
          <w:szCs w:val="24"/>
          <w:u w:val="single"/>
        </w:rPr>
        <w:t>Вопросы</w:t>
      </w:r>
      <w:proofErr w:type="gramEnd"/>
      <w:r w:rsidR="001F5900" w:rsidRPr="00682A07">
        <w:rPr>
          <w:sz w:val="24"/>
          <w:szCs w:val="24"/>
          <w:u w:val="single"/>
        </w:rPr>
        <w:t xml:space="preserve"> поступившие письменно, в ходе анкетирования</w:t>
      </w:r>
      <w:r w:rsidRPr="00682A07">
        <w:rPr>
          <w:sz w:val="24"/>
          <w:szCs w:val="24"/>
        </w:rPr>
        <w:t>:</w:t>
      </w:r>
    </w:p>
    <w:p w:rsidR="00073A7F" w:rsidRPr="00682A07" w:rsidRDefault="00712BC4" w:rsidP="00682A07">
      <w:pPr>
        <w:pStyle w:val="a7"/>
        <w:numPr>
          <w:ilvl w:val="0"/>
          <w:numId w:val="20"/>
        </w:numPr>
        <w:spacing w:before="0" w:beforeAutospacing="0" w:after="0" w:afterAutospacing="0" w:line="276" w:lineRule="auto"/>
        <w:ind w:left="357"/>
      </w:pPr>
      <w:r w:rsidRPr="00682A07">
        <w:rPr>
          <w:rStyle w:val="af3"/>
        </w:rPr>
        <w:t>Можно ли заключить отдельные контракты с 5-ю разными исполнителями до 100 т. рублей на  одноименные услуги (кадастровые).</w:t>
      </w:r>
    </w:p>
    <w:p w:rsidR="00712BC4" w:rsidRPr="00682A07" w:rsidRDefault="00712BC4" w:rsidP="00682A07">
      <w:pPr>
        <w:pStyle w:val="a7"/>
        <w:spacing w:before="0" w:beforeAutospacing="0" w:after="0" w:afterAutospacing="0" w:line="276" w:lineRule="auto"/>
        <w:ind w:left="357"/>
      </w:pPr>
      <w:r w:rsidRPr="00682A07">
        <w:rPr>
          <w:rStyle w:val="af3"/>
        </w:rPr>
        <w:t xml:space="preserve">Ответ: </w:t>
      </w:r>
      <w:r w:rsidR="007F42CB" w:rsidRPr="007F42CB">
        <w:rPr>
          <w:rStyle w:val="af3"/>
          <w:b w:val="0"/>
        </w:rPr>
        <w:t>Можно</w:t>
      </w:r>
      <w:r w:rsidR="007F42CB">
        <w:rPr>
          <w:rStyle w:val="af3"/>
        </w:rPr>
        <w:t xml:space="preserve"> з</w:t>
      </w:r>
      <w:r w:rsidRPr="00682A07">
        <w:t>аключать договоры, цена каждого из которых не должна превышать ста тысяч рублей, при этом годовой объем таких закупок заказчика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r w:rsidR="007F42CB">
        <w:t>.</w:t>
      </w:r>
      <w:r w:rsidRPr="00682A07">
        <w:t xml:space="preserve"> </w:t>
      </w:r>
      <w:proofErr w:type="gramStart"/>
      <w:r w:rsidRPr="00682A07">
        <w:t>Закон о контрактной системе не содержит иных ограничений на осуществление закупок у единственного поставщика (подрядчика</w:t>
      </w:r>
      <w:proofErr w:type="gramEnd"/>
      <w:r w:rsidRPr="00682A07">
        <w:t xml:space="preserve">, </w:t>
      </w:r>
      <w:proofErr w:type="gramStart"/>
      <w:r w:rsidRPr="00682A07">
        <w:t>исполнителя) на основании пункта 4 части 1 статьи 93 Закона о контрактной системе, в том числе на приобретение одноименных товаров, работ, услуг, которые были ранее установлены Федеральным законом от 21.07.2005 N 94-ФЗ "О размещении заказов на поставки товаров, выполнение работ, оказание услуг для государственных и муниципальных нужд", утратившим силу в соответствии со статьей 113 Закона о контрактной системе с 01.01.2014.</w:t>
      </w:r>
      <w:proofErr w:type="gramEnd"/>
    </w:p>
    <w:p w:rsidR="00073A7F" w:rsidRPr="00682A07" w:rsidRDefault="00073A7F" w:rsidP="00682A07">
      <w:pPr>
        <w:pStyle w:val="a7"/>
        <w:spacing w:before="0" w:beforeAutospacing="0" w:after="0" w:afterAutospacing="0" w:line="276" w:lineRule="auto"/>
        <w:ind w:left="357"/>
      </w:pPr>
    </w:p>
    <w:p w:rsidR="00712BC4" w:rsidRPr="00682A07" w:rsidRDefault="00712BC4" w:rsidP="00682A07">
      <w:pPr>
        <w:pStyle w:val="a6"/>
        <w:numPr>
          <w:ilvl w:val="0"/>
          <w:numId w:val="20"/>
        </w:numPr>
        <w:spacing w:after="0"/>
        <w:rPr>
          <w:rFonts w:ascii="Times New Roman" w:hAnsi="Times New Roman" w:cs="Times New Roman"/>
          <w:b/>
          <w:sz w:val="24"/>
          <w:szCs w:val="24"/>
        </w:rPr>
      </w:pPr>
      <w:r w:rsidRPr="00682A07">
        <w:rPr>
          <w:rFonts w:ascii="Times New Roman" w:hAnsi="Times New Roman" w:cs="Times New Roman"/>
          <w:b/>
          <w:sz w:val="24"/>
          <w:szCs w:val="24"/>
        </w:rPr>
        <w:t>Как мне взять в аренду рекламную конструкцию?</w:t>
      </w:r>
    </w:p>
    <w:p w:rsidR="00712BC4" w:rsidRPr="00682A07" w:rsidRDefault="00712BC4" w:rsidP="00682A07">
      <w:pPr>
        <w:pStyle w:val="a6"/>
        <w:spacing w:after="0"/>
        <w:ind w:left="360"/>
        <w:rPr>
          <w:rFonts w:ascii="Times New Roman" w:hAnsi="Times New Roman" w:cs="Times New Roman"/>
          <w:sz w:val="24"/>
          <w:szCs w:val="24"/>
        </w:rPr>
      </w:pPr>
      <w:r w:rsidRPr="00682A07">
        <w:rPr>
          <w:rStyle w:val="af3"/>
          <w:rFonts w:ascii="Times New Roman" w:hAnsi="Times New Roman" w:cs="Times New Roman"/>
          <w:sz w:val="24"/>
          <w:szCs w:val="24"/>
        </w:rPr>
        <w:t xml:space="preserve">Ответ: </w:t>
      </w:r>
      <w:r w:rsidRPr="00682A07">
        <w:rPr>
          <w:rFonts w:ascii="Times New Roman" w:hAnsi="Times New Roman" w:cs="Times New Roman"/>
          <w:sz w:val="24"/>
          <w:szCs w:val="24"/>
        </w:rPr>
        <w:t>Администрациями городов и му</w:t>
      </w:r>
      <w:r w:rsidR="007F42CB">
        <w:rPr>
          <w:rFonts w:ascii="Times New Roman" w:hAnsi="Times New Roman" w:cs="Times New Roman"/>
          <w:sz w:val="24"/>
          <w:szCs w:val="24"/>
        </w:rPr>
        <w:t>ни</w:t>
      </w:r>
      <w:r w:rsidRPr="00682A07">
        <w:rPr>
          <w:rFonts w:ascii="Times New Roman" w:hAnsi="Times New Roman" w:cs="Times New Roman"/>
          <w:sz w:val="24"/>
          <w:szCs w:val="24"/>
        </w:rPr>
        <w:t xml:space="preserve">ципальных районов  размещаются на своих официальных сайтах в сети «Интернет», утвержденные схемы размещения рекламных конструкций на подведомственных территориях. В последующем, органами исполнительной власти проводятся торги на право заключения договора на установку и эксплуатацию рекламной конструкции, в которых могут принять участие юридические лица, индивидуальные предприниматели и граждане Республики Ингушетия. </w:t>
      </w:r>
    </w:p>
    <w:p w:rsidR="00073A7F" w:rsidRPr="00682A07" w:rsidRDefault="00073A7F" w:rsidP="00682A07">
      <w:pPr>
        <w:pStyle w:val="a6"/>
        <w:spacing w:after="0"/>
        <w:ind w:left="360"/>
        <w:rPr>
          <w:rFonts w:ascii="Times New Roman" w:hAnsi="Times New Roman" w:cs="Times New Roman"/>
          <w:b/>
          <w:sz w:val="24"/>
          <w:szCs w:val="24"/>
        </w:rPr>
      </w:pPr>
    </w:p>
    <w:p w:rsidR="00682A07" w:rsidRDefault="006B158A" w:rsidP="00682A07">
      <w:pPr>
        <w:pStyle w:val="a6"/>
        <w:numPr>
          <w:ilvl w:val="0"/>
          <w:numId w:val="20"/>
        </w:numPr>
        <w:spacing w:after="0"/>
        <w:jc w:val="both"/>
        <w:rPr>
          <w:rFonts w:ascii="Times New Roman" w:hAnsi="Times New Roman" w:cs="Times New Roman"/>
          <w:b/>
          <w:sz w:val="24"/>
          <w:szCs w:val="24"/>
        </w:rPr>
      </w:pPr>
      <w:r w:rsidRPr="00682A07">
        <w:rPr>
          <w:rFonts w:ascii="Times New Roman" w:hAnsi="Times New Roman" w:cs="Times New Roman"/>
          <w:b/>
          <w:bCs/>
          <w:sz w:val="24"/>
          <w:szCs w:val="24"/>
        </w:rPr>
        <w:t>В последнее время очень активно обсуждается вопрос взыскания убытков</w:t>
      </w:r>
      <w:r w:rsidRPr="00682A07">
        <w:rPr>
          <w:rFonts w:ascii="Times New Roman" w:hAnsi="Times New Roman" w:cs="Times New Roman"/>
          <w:b/>
          <w:sz w:val="24"/>
          <w:szCs w:val="24"/>
        </w:rPr>
        <w:t xml:space="preserve">, причинённых в результате нарушения антимонопольного законодательства, как определить </w:t>
      </w:r>
      <w:r w:rsidRPr="00682A07">
        <w:rPr>
          <w:rFonts w:ascii="Times New Roman" w:hAnsi="Times New Roman" w:cs="Times New Roman"/>
          <w:b/>
          <w:bCs/>
          <w:sz w:val="24"/>
          <w:szCs w:val="24"/>
        </w:rPr>
        <w:t xml:space="preserve"> </w:t>
      </w:r>
      <w:r w:rsidRPr="00682A07">
        <w:rPr>
          <w:rFonts w:ascii="Times New Roman" w:hAnsi="Times New Roman" w:cs="Times New Roman"/>
          <w:b/>
          <w:sz w:val="24"/>
          <w:szCs w:val="24"/>
        </w:rPr>
        <w:t>размер убытков?</w:t>
      </w:r>
    </w:p>
    <w:p w:rsidR="00682A07" w:rsidRDefault="001F5900" w:rsidP="00682A07">
      <w:pPr>
        <w:pStyle w:val="a6"/>
        <w:spacing w:after="0"/>
        <w:ind w:left="360"/>
        <w:jc w:val="both"/>
        <w:rPr>
          <w:rFonts w:ascii="Times New Roman" w:hAnsi="Times New Roman" w:cs="Times New Roman"/>
          <w:iCs/>
          <w:sz w:val="24"/>
          <w:szCs w:val="24"/>
        </w:rPr>
      </w:pPr>
      <w:r w:rsidRPr="00682A07">
        <w:rPr>
          <w:rFonts w:ascii="Times New Roman" w:hAnsi="Times New Roman" w:cs="Times New Roman"/>
          <w:b/>
          <w:bCs/>
          <w:sz w:val="24"/>
          <w:szCs w:val="24"/>
        </w:rPr>
        <w:t>Ответ.</w:t>
      </w:r>
      <w:r w:rsidRPr="00682A07">
        <w:rPr>
          <w:rFonts w:ascii="Times New Roman" w:hAnsi="Times New Roman" w:cs="Times New Roman"/>
          <w:sz w:val="24"/>
          <w:szCs w:val="24"/>
        </w:rPr>
        <w:t xml:space="preserve"> </w:t>
      </w:r>
      <w:hyperlink r:id="rId9" w:history="1">
        <w:r w:rsidR="006B158A" w:rsidRPr="00682A07">
          <w:rPr>
            <w:rFonts w:ascii="Times New Roman" w:hAnsi="Times New Roman" w:cs="Times New Roman"/>
            <w:sz w:val="24"/>
            <w:szCs w:val="24"/>
          </w:rPr>
          <w:t xml:space="preserve">Разъяснения  11 </w:t>
        </w:r>
      </w:hyperlink>
      <w:r w:rsidR="006B158A" w:rsidRPr="00682A07">
        <w:rPr>
          <w:rFonts w:ascii="Times New Roman" w:hAnsi="Times New Roman" w:cs="Times New Roman"/>
          <w:sz w:val="24"/>
          <w:szCs w:val="24"/>
        </w:rPr>
        <w:t xml:space="preserve">Президиума ФАС России посвящены </w:t>
      </w:r>
      <w:r w:rsidR="00682A07" w:rsidRPr="00682A07">
        <w:rPr>
          <w:rFonts w:ascii="Times New Roman" w:hAnsi="Times New Roman" w:cs="Times New Roman"/>
          <w:sz w:val="24"/>
          <w:szCs w:val="24"/>
        </w:rPr>
        <w:t>именно данному вопросу.</w:t>
      </w:r>
      <w:r w:rsidR="00682A07" w:rsidRPr="00682A07">
        <w:rPr>
          <w:rFonts w:ascii="Times New Roman" w:hAnsi="Times New Roman" w:cs="Times New Roman"/>
          <w:b/>
          <w:sz w:val="24"/>
          <w:szCs w:val="24"/>
        </w:rPr>
        <w:t xml:space="preserve"> </w:t>
      </w:r>
      <w:r w:rsidR="006B158A" w:rsidRPr="00682A07">
        <w:rPr>
          <w:rFonts w:ascii="Times New Roman" w:hAnsi="Times New Roman" w:cs="Times New Roman"/>
          <w:b/>
          <w:sz w:val="24"/>
          <w:szCs w:val="24"/>
        </w:rPr>
        <w:t xml:space="preserve"> </w:t>
      </w:r>
      <w:r w:rsidR="00682A07" w:rsidRPr="00682A07">
        <w:rPr>
          <w:rFonts w:ascii="Times New Roman" w:hAnsi="Times New Roman" w:cs="Times New Roman"/>
          <w:iCs/>
          <w:sz w:val="24"/>
          <w:szCs w:val="24"/>
        </w:rPr>
        <w:t>Настоящие Разъяснения могут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682A07" w:rsidRDefault="006B158A" w:rsidP="00682A07">
      <w:pPr>
        <w:pStyle w:val="a6"/>
        <w:spacing w:after="0"/>
        <w:ind w:left="360"/>
        <w:jc w:val="both"/>
        <w:rPr>
          <w:rFonts w:ascii="Times New Roman" w:hAnsi="Times New Roman" w:cs="Times New Roman"/>
          <w:sz w:val="24"/>
          <w:szCs w:val="24"/>
        </w:rPr>
      </w:pPr>
      <w:r w:rsidRPr="00682A07">
        <w:rPr>
          <w:rFonts w:ascii="Times New Roman" w:hAnsi="Times New Roman" w:cs="Times New Roman"/>
          <w:sz w:val="24"/>
          <w:szCs w:val="24"/>
        </w:rPr>
        <w:t xml:space="preserve">Настоящие Разъяснения обобщают большинство существующих методик определения убытков, сформированных по итогам </w:t>
      </w:r>
      <w:proofErr w:type="gramStart"/>
      <w:r w:rsidRPr="00682A07">
        <w:rPr>
          <w:rFonts w:ascii="Times New Roman" w:hAnsi="Times New Roman" w:cs="Times New Roman"/>
          <w:sz w:val="24"/>
          <w:szCs w:val="24"/>
        </w:rPr>
        <w:t>исследования</w:t>
      </w:r>
      <w:proofErr w:type="gramEnd"/>
      <w:r w:rsidRPr="00682A07">
        <w:rPr>
          <w:rFonts w:ascii="Times New Roman" w:hAnsi="Times New Roman" w:cs="Times New Roman"/>
          <w:sz w:val="24"/>
          <w:szCs w:val="24"/>
        </w:rPr>
        <w:t xml:space="preserve"> как российской правоприменительной практики, так и зарубежного опыта.</w:t>
      </w:r>
    </w:p>
    <w:p w:rsidR="00682A07" w:rsidRDefault="00682A07" w:rsidP="00682A07">
      <w:pPr>
        <w:pStyle w:val="a6"/>
        <w:spacing w:after="0"/>
        <w:ind w:left="360"/>
        <w:jc w:val="both"/>
        <w:rPr>
          <w:rFonts w:ascii="Times New Roman" w:hAnsi="Times New Roman" w:cs="Times New Roman"/>
          <w:sz w:val="24"/>
          <w:szCs w:val="24"/>
        </w:rPr>
      </w:pPr>
      <w:proofErr w:type="gramStart"/>
      <w:r w:rsidRPr="00682A07">
        <w:rPr>
          <w:rFonts w:ascii="Times New Roman" w:hAnsi="Times New Roman" w:cs="Times New Roman"/>
          <w:sz w:val="24"/>
          <w:szCs w:val="24"/>
        </w:rPr>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w:t>
      </w:r>
      <w:r>
        <w:rPr>
          <w:rFonts w:ascii="Times New Roman" w:hAnsi="Times New Roman" w:cs="Times New Roman"/>
          <w:sz w:val="24"/>
          <w:szCs w:val="24"/>
        </w:rPr>
        <w:t>о нарушено (упущенная выгода) (</w:t>
      </w:r>
      <w:r w:rsidRPr="00682A07">
        <w:rPr>
          <w:rFonts w:ascii="Times New Roman" w:hAnsi="Times New Roman" w:cs="Times New Roman"/>
          <w:sz w:val="24"/>
          <w:szCs w:val="24"/>
        </w:rPr>
        <w:t>пункт 2 статьи 15 ГК РФ).</w:t>
      </w:r>
      <w:proofErr w:type="gramEnd"/>
    </w:p>
    <w:p w:rsidR="00682A07" w:rsidRDefault="006B158A" w:rsidP="00682A07">
      <w:pPr>
        <w:pStyle w:val="a6"/>
        <w:spacing w:after="0"/>
        <w:ind w:left="360"/>
        <w:jc w:val="both"/>
        <w:rPr>
          <w:rFonts w:ascii="Times New Roman" w:hAnsi="Times New Roman" w:cs="Times New Roman"/>
          <w:sz w:val="24"/>
          <w:szCs w:val="24"/>
        </w:rPr>
      </w:pPr>
      <w:r w:rsidRPr="00682A07">
        <w:rPr>
          <w:rFonts w:ascii="Times New Roman" w:hAnsi="Times New Roman" w:cs="Times New Roman"/>
          <w:sz w:val="24"/>
          <w:szCs w:val="24"/>
        </w:rPr>
        <w:lastRenderedPageBreak/>
        <w:t xml:space="preserve">Иск о возмещении убытков, причиненных совершением </w:t>
      </w:r>
      <w:proofErr w:type="spellStart"/>
      <w:r w:rsidRPr="00682A07">
        <w:rPr>
          <w:rFonts w:ascii="Times New Roman" w:hAnsi="Times New Roman" w:cs="Times New Roman"/>
          <w:sz w:val="24"/>
          <w:szCs w:val="24"/>
        </w:rPr>
        <w:t>антиконкурентного</w:t>
      </w:r>
      <w:proofErr w:type="spellEnd"/>
      <w:r w:rsidRPr="00682A07">
        <w:rPr>
          <w:rFonts w:ascii="Times New Roman" w:hAnsi="Times New Roman" w:cs="Times New Roman"/>
          <w:sz w:val="24"/>
          <w:szCs w:val="24"/>
        </w:rPr>
        <w:t xml:space="preserve"> действия (бездействия), заключением нарушающего законодательство о защите конкуренции соглашения или участием в нем, принятием </w:t>
      </w:r>
      <w:proofErr w:type="spellStart"/>
      <w:r w:rsidRPr="00682A07">
        <w:rPr>
          <w:rFonts w:ascii="Times New Roman" w:hAnsi="Times New Roman" w:cs="Times New Roman"/>
          <w:sz w:val="24"/>
          <w:szCs w:val="24"/>
        </w:rPr>
        <w:t>антиконкурентного</w:t>
      </w:r>
      <w:proofErr w:type="spellEnd"/>
      <w:r w:rsidRPr="00682A07">
        <w:rPr>
          <w:rFonts w:ascii="Times New Roman" w:hAnsi="Times New Roman" w:cs="Times New Roman"/>
          <w:sz w:val="24"/>
          <w:szCs w:val="24"/>
        </w:rPr>
        <w:t xml:space="preserve"> акта органа власти, может предъявить любое лицо, которое полагает, что ему в результате соответствующих действий (бездействия), соглашений, актов были причинены убытки.</w:t>
      </w:r>
    </w:p>
    <w:p w:rsidR="00682A07" w:rsidRDefault="006B158A" w:rsidP="00682A07">
      <w:pPr>
        <w:pStyle w:val="a6"/>
        <w:spacing w:after="0"/>
        <w:ind w:left="360"/>
        <w:jc w:val="both"/>
        <w:rPr>
          <w:rFonts w:ascii="Times New Roman" w:hAnsi="Times New Roman" w:cs="Times New Roman"/>
          <w:sz w:val="24"/>
          <w:szCs w:val="24"/>
        </w:rPr>
      </w:pPr>
      <w:r w:rsidRPr="00682A07">
        <w:rPr>
          <w:rFonts w:ascii="Times New Roman" w:hAnsi="Times New Roman" w:cs="Times New Roman"/>
          <w:sz w:val="24"/>
          <w:szCs w:val="24"/>
        </w:rPr>
        <w:t xml:space="preserve">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w:t>
      </w:r>
      <w:proofErr w:type="gramStart"/>
      <w:r w:rsidRPr="00682A07">
        <w:rPr>
          <w:rFonts w:ascii="Times New Roman" w:hAnsi="Times New Roman" w:cs="Times New Roman"/>
          <w:sz w:val="24"/>
          <w:szCs w:val="24"/>
        </w:rPr>
        <w:t xml:space="preserve">( </w:t>
      </w:r>
      <w:proofErr w:type="gramEnd"/>
      <w:r w:rsidRPr="00682A07">
        <w:rPr>
          <w:rFonts w:ascii="Times New Roman" w:hAnsi="Times New Roman" w:cs="Times New Roman"/>
          <w:sz w:val="24"/>
          <w:szCs w:val="24"/>
        </w:rPr>
        <w:t>часть 3 статьи 37 Федерального закона от 26.07.2006 N 135-ФЗ "О защите конкуренции" (далее - Закон о защите конкуренции).</w:t>
      </w:r>
    </w:p>
    <w:p w:rsidR="009B248E" w:rsidRDefault="006B158A" w:rsidP="00682A07">
      <w:pPr>
        <w:pStyle w:val="a6"/>
        <w:spacing w:after="0"/>
        <w:ind w:left="360"/>
        <w:jc w:val="both"/>
        <w:rPr>
          <w:rFonts w:ascii="Times New Roman" w:hAnsi="Times New Roman" w:cs="Times New Roman"/>
          <w:iCs/>
          <w:sz w:val="24"/>
          <w:szCs w:val="24"/>
        </w:rPr>
      </w:pPr>
      <w:r w:rsidRPr="00682A07">
        <w:rPr>
          <w:rFonts w:ascii="Times New Roman" w:hAnsi="Times New Roman" w:cs="Times New Roman"/>
          <w:iCs/>
          <w:sz w:val="24"/>
          <w:szCs w:val="24"/>
        </w:rPr>
        <w:t xml:space="preserve">Сейчас, чтобы дать оценку нанесенному ущербу, мы исходим из условного правила, что цены вследствие нарушения антимонопольного законодательства увеличиваются в среднем на 10%. Такой подход не является совершенным, на наш взгляд. Нам нужно создать объективные оценки для расчета ущерба. </w:t>
      </w:r>
    </w:p>
    <w:p w:rsidR="00682A07" w:rsidRDefault="006B158A" w:rsidP="00682A07">
      <w:pPr>
        <w:pStyle w:val="a6"/>
        <w:spacing w:after="0"/>
        <w:ind w:left="360"/>
        <w:jc w:val="both"/>
        <w:rPr>
          <w:rFonts w:ascii="Times New Roman" w:hAnsi="Times New Roman" w:cs="Times New Roman"/>
          <w:sz w:val="24"/>
          <w:szCs w:val="24"/>
        </w:rPr>
      </w:pPr>
      <w:r w:rsidRPr="00682A07">
        <w:rPr>
          <w:rFonts w:ascii="Times New Roman" w:hAnsi="Times New Roman" w:cs="Times New Roman"/>
          <w:sz w:val="24"/>
          <w:szCs w:val="24"/>
        </w:rPr>
        <w:t>Разработанные методики и разъяснения Президиума ФАС России должны помочь защищать свои права в суде и способствовать правильному расчету убытков</w:t>
      </w:r>
    </w:p>
    <w:p w:rsidR="006B158A" w:rsidRPr="00682A07" w:rsidRDefault="006B158A" w:rsidP="00682A07">
      <w:pPr>
        <w:pStyle w:val="a6"/>
        <w:spacing w:after="0"/>
        <w:ind w:left="360"/>
        <w:jc w:val="both"/>
        <w:rPr>
          <w:rFonts w:ascii="Times New Roman" w:hAnsi="Times New Roman" w:cs="Times New Roman"/>
          <w:b/>
          <w:sz w:val="24"/>
          <w:szCs w:val="24"/>
        </w:rPr>
      </w:pPr>
      <w:r w:rsidRPr="00682A07">
        <w:rPr>
          <w:rFonts w:ascii="Times New Roman" w:hAnsi="Times New Roman" w:cs="Times New Roman"/>
          <w:sz w:val="24"/>
          <w:szCs w:val="24"/>
        </w:rPr>
        <w:t xml:space="preserve">Более подробно о разъяснении Президиума ФАС России № 11 «По определению размера убытков, причиненных в результате нарушения антимонопольного законодательства» можно ознакомиться на официальном сайте управления. </w:t>
      </w:r>
    </w:p>
    <w:p w:rsidR="00682A07" w:rsidRPr="00682A07" w:rsidRDefault="00682A07" w:rsidP="00682A07">
      <w:pPr>
        <w:pStyle w:val="a7"/>
        <w:spacing w:before="0" w:beforeAutospacing="0" w:after="0" w:afterAutospacing="0" w:line="276" w:lineRule="auto"/>
        <w:ind w:firstLine="567"/>
        <w:jc w:val="both"/>
      </w:pPr>
    </w:p>
    <w:p w:rsidR="00073A7F" w:rsidRPr="00682A07" w:rsidRDefault="001F5900" w:rsidP="00682A07">
      <w:pPr>
        <w:pStyle w:val="a6"/>
        <w:spacing w:after="0"/>
        <w:ind w:left="360"/>
        <w:jc w:val="both"/>
        <w:rPr>
          <w:rFonts w:ascii="Times New Roman" w:hAnsi="Times New Roman" w:cs="Times New Roman"/>
          <w:sz w:val="24"/>
          <w:szCs w:val="24"/>
          <w:u w:val="single"/>
        </w:rPr>
      </w:pPr>
      <w:proofErr w:type="gramStart"/>
      <w:r w:rsidRPr="00682A07">
        <w:rPr>
          <w:rFonts w:ascii="Times New Roman" w:hAnsi="Times New Roman" w:cs="Times New Roman"/>
          <w:sz w:val="24"/>
          <w:szCs w:val="24"/>
          <w:u w:val="single"/>
        </w:rPr>
        <w:t>Вопросы</w:t>
      </w:r>
      <w:proofErr w:type="gramEnd"/>
      <w:r w:rsidRPr="00682A07">
        <w:rPr>
          <w:rFonts w:ascii="Times New Roman" w:hAnsi="Times New Roman" w:cs="Times New Roman"/>
          <w:sz w:val="24"/>
          <w:szCs w:val="24"/>
          <w:u w:val="single"/>
        </w:rPr>
        <w:t xml:space="preserve"> поступившие устно, в ходе публичного обсуждения:</w:t>
      </w:r>
    </w:p>
    <w:p w:rsidR="00073A7F" w:rsidRPr="00682A07" w:rsidRDefault="001F5900" w:rsidP="00682A07">
      <w:pPr>
        <w:pStyle w:val="a4"/>
        <w:keepNext/>
        <w:numPr>
          <w:ilvl w:val="0"/>
          <w:numId w:val="21"/>
        </w:numPr>
        <w:tabs>
          <w:tab w:val="left" w:pos="142"/>
          <w:tab w:val="left" w:pos="709"/>
        </w:tabs>
        <w:spacing w:after="0" w:line="276" w:lineRule="auto"/>
        <w:ind w:right="21"/>
        <w:jc w:val="both"/>
        <w:rPr>
          <w:sz w:val="24"/>
          <w:szCs w:val="24"/>
        </w:rPr>
      </w:pPr>
      <w:r w:rsidRPr="00682A07">
        <w:rPr>
          <w:rStyle w:val="af3"/>
          <w:sz w:val="24"/>
          <w:szCs w:val="24"/>
        </w:rPr>
        <w:t>Кто может обжаловать торги по продаже или сдаче в аренду муниципального имущества? Ответ:</w:t>
      </w:r>
      <w:r w:rsidRPr="00682A07">
        <w:rPr>
          <w:sz w:val="24"/>
          <w:szCs w:val="24"/>
        </w:rPr>
        <w:t xml:space="preserve"> Торги могут быть обжалованы в антимонопольный орган в порядке статьи 18.1 Закона о защите конкуренции.</w:t>
      </w:r>
    </w:p>
    <w:p w:rsidR="00073A7F" w:rsidRPr="00682A07" w:rsidRDefault="00073A7F" w:rsidP="00682A07">
      <w:pPr>
        <w:pStyle w:val="a4"/>
        <w:keepNext/>
        <w:tabs>
          <w:tab w:val="left" w:pos="142"/>
          <w:tab w:val="left" w:pos="709"/>
        </w:tabs>
        <w:spacing w:after="0" w:line="276" w:lineRule="auto"/>
        <w:ind w:left="360" w:right="21"/>
        <w:jc w:val="both"/>
        <w:rPr>
          <w:sz w:val="24"/>
          <w:szCs w:val="24"/>
        </w:rPr>
      </w:pPr>
    </w:p>
    <w:p w:rsidR="001F5900" w:rsidRPr="00682A07" w:rsidRDefault="001F5900" w:rsidP="00682A07">
      <w:pPr>
        <w:pStyle w:val="a4"/>
        <w:keepNext/>
        <w:numPr>
          <w:ilvl w:val="0"/>
          <w:numId w:val="21"/>
        </w:numPr>
        <w:tabs>
          <w:tab w:val="left" w:pos="142"/>
          <w:tab w:val="left" w:pos="709"/>
        </w:tabs>
        <w:spacing w:after="0" w:line="276" w:lineRule="auto"/>
        <w:ind w:right="21"/>
        <w:jc w:val="both"/>
        <w:rPr>
          <w:sz w:val="24"/>
          <w:szCs w:val="24"/>
        </w:rPr>
      </w:pPr>
      <w:r w:rsidRPr="00682A07">
        <w:rPr>
          <w:b/>
          <w:sz w:val="24"/>
          <w:szCs w:val="24"/>
        </w:rPr>
        <w:t>Какую долю, в процентном соотношении от бюджетных,  необходимо размещать для СМП при проведении торгов?</w:t>
      </w:r>
    </w:p>
    <w:p w:rsidR="001F5900" w:rsidRPr="00682A07" w:rsidRDefault="001F5900" w:rsidP="00682A07">
      <w:pPr>
        <w:pStyle w:val="a6"/>
        <w:spacing w:after="0"/>
        <w:ind w:left="360"/>
        <w:jc w:val="both"/>
        <w:rPr>
          <w:rFonts w:ascii="Times New Roman" w:hAnsi="Times New Roman" w:cs="Times New Roman"/>
          <w:sz w:val="24"/>
          <w:szCs w:val="24"/>
        </w:rPr>
      </w:pPr>
      <w:r w:rsidRPr="00682A07">
        <w:rPr>
          <w:rStyle w:val="af3"/>
          <w:rFonts w:ascii="Times New Roman" w:hAnsi="Times New Roman" w:cs="Times New Roman"/>
          <w:sz w:val="24"/>
          <w:szCs w:val="24"/>
        </w:rPr>
        <w:t xml:space="preserve">Ответ: </w:t>
      </w:r>
      <w:r w:rsidRPr="00682A07">
        <w:rPr>
          <w:rFonts w:ascii="Times New Roman" w:hAnsi="Times New Roman" w:cs="Times New Roman"/>
          <w:sz w:val="24"/>
          <w:szCs w:val="24"/>
        </w:rPr>
        <w:t>Согласно Постановлению Правительства РФ, годовой объем закупок отдельных категорий заказчиков у МСП должен составлять не менее 18% от совокупной годовой стоимости договоров. При этом общая стоимость договоров, заключенных по результатам закупок, участниками которых могут быть только МСП, должна составлять не менее 10% от совокупного годового объема.  </w:t>
      </w:r>
    </w:p>
    <w:p w:rsidR="001F5900" w:rsidRPr="00682A07" w:rsidRDefault="001F5900" w:rsidP="00682A07">
      <w:pPr>
        <w:pStyle w:val="a4"/>
        <w:keepNext/>
        <w:tabs>
          <w:tab w:val="left" w:pos="142"/>
          <w:tab w:val="left" w:pos="709"/>
        </w:tabs>
        <w:spacing w:after="0" w:line="276" w:lineRule="auto"/>
        <w:ind w:right="21"/>
        <w:jc w:val="both"/>
        <w:rPr>
          <w:sz w:val="24"/>
          <w:szCs w:val="24"/>
        </w:rPr>
      </w:pPr>
    </w:p>
    <w:sectPr w:rsidR="001F5900" w:rsidRPr="00682A07" w:rsidSect="003D6351">
      <w:headerReference w:type="default" r:id="rId10"/>
      <w:pgSz w:w="11906" w:h="16838"/>
      <w:pgMar w:top="851" w:right="566"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C31" w:rsidRDefault="00A30C31" w:rsidP="0059209C">
      <w:pPr>
        <w:spacing w:after="0" w:line="240" w:lineRule="auto"/>
      </w:pPr>
      <w:r>
        <w:separator/>
      </w:r>
    </w:p>
  </w:endnote>
  <w:endnote w:type="continuationSeparator" w:id="0">
    <w:p w:rsidR="00A30C31" w:rsidRDefault="00A30C31" w:rsidP="005920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C31" w:rsidRDefault="00A30C31" w:rsidP="0059209C">
      <w:pPr>
        <w:spacing w:after="0" w:line="240" w:lineRule="auto"/>
      </w:pPr>
      <w:r>
        <w:separator/>
      </w:r>
    </w:p>
  </w:footnote>
  <w:footnote w:type="continuationSeparator" w:id="0">
    <w:p w:rsidR="00A30C31" w:rsidRDefault="00A30C31" w:rsidP="005920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F72" w:rsidRDefault="00605F72">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799"/>
    <w:multiLevelType w:val="hybridMultilevel"/>
    <w:tmpl w:val="3BEEA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F41B9"/>
    <w:multiLevelType w:val="hybridMultilevel"/>
    <w:tmpl w:val="212A9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8E5C9D"/>
    <w:multiLevelType w:val="hybridMultilevel"/>
    <w:tmpl w:val="60ACFE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9155A"/>
    <w:multiLevelType w:val="hybridMultilevel"/>
    <w:tmpl w:val="0290A7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A76CF0"/>
    <w:multiLevelType w:val="hybridMultilevel"/>
    <w:tmpl w:val="FAFE7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0451F9"/>
    <w:multiLevelType w:val="hybridMultilevel"/>
    <w:tmpl w:val="E8D0F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4878FE"/>
    <w:multiLevelType w:val="hybridMultilevel"/>
    <w:tmpl w:val="F50A0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F57CE2"/>
    <w:multiLevelType w:val="hybridMultilevel"/>
    <w:tmpl w:val="B1AE0B2A"/>
    <w:lvl w:ilvl="0" w:tplc="BE28A4EE">
      <w:start w:val="1"/>
      <w:numFmt w:val="decimal"/>
      <w:lvlText w:val="%1."/>
      <w:lvlJc w:val="left"/>
      <w:pPr>
        <w:ind w:left="360" w:hanging="360"/>
      </w:pPr>
      <w:rPr>
        <w:rFonts w:hint="default"/>
        <w:b/>
        <w:sz w:val="24"/>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6E79D4"/>
    <w:multiLevelType w:val="hybridMultilevel"/>
    <w:tmpl w:val="BD76FCE4"/>
    <w:lvl w:ilvl="0" w:tplc="4530C180">
      <w:start w:val="1"/>
      <w:numFmt w:val="decimal"/>
      <w:lvlText w:val="%1."/>
      <w:lvlJc w:val="left"/>
      <w:pPr>
        <w:ind w:left="786" w:hanging="360"/>
      </w:pPr>
      <w:rPr>
        <w:rFonts w:hint="default"/>
        <w:sz w:val="2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CA575EC"/>
    <w:multiLevelType w:val="hybridMultilevel"/>
    <w:tmpl w:val="75166BE2"/>
    <w:lvl w:ilvl="0" w:tplc="FE4A0BF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4220B5"/>
    <w:multiLevelType w:val="hybridMultilevel"/>
    <w:tmpl w:val="D1FEB1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603484"/>
    <w:multiLevelType w:val="hybridMultilevel"/>
    <w:tmpl w:val="75166BE2"/>
    <w:lvl w:ilvl="0" w:tplc="FE4A0BF0">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59F7502"/>
    <w:multiLevelType w:val="hybridMultilevel"/>
    <w:tmpl w:val="315ACE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A0215CA"/>
    <w:multiLevelType w:val="hybridMultilevel"/>
    <w:tmpl w:val="1BBA0372"/>
    <w:lvl w:ilvl="0" w:tplc="42A2D2B2">
      <w:start w:val="1"/>
      <w:numFmt w:val="decimal"/>
      <w:lvlText w:val="%1."/>
      <w:lvlJc w:val="left"/>
      <w:pPr>
        <w:ind w:left="360" w:hanging="360"/>
      </w:pPr>
      <w:rPr>
        <w:rFonts w:hint="default"/>
        <w:b/>
        <w:sz w:val="26"/>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nsid w:val="6C5C5AAD"/>
    <w:multiLevelType w:val="hybridMultilevel"/>
    <w:tmpl w:val="F0021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9319B9"/>
    <w:multiLevelType w:val="hybridMultilevel"/>
    <w:tmpl w:val="01A445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D9943BD"/>
    <w:multiLevelType w:val="hybridMultilevel"/>
    <w:tmpl w:val="7444F016"/>
    <w:lvl w:ilvl="0" w:tplc="0419000D">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4C5120"/>
    <w:multiLevelType w:val="hybridMultilevel"/>
    <w:tmpl w:val="E82678D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723F6A"/>
    <w:multiLevelType w:val="hybridMultilevel"/>
    <w:tmpl w:val="066A5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F0276D"/>
    <w:multiLevelType w:val="hybridMultilevel"/>
    <w:tmpl w:val="69649A82"/>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0">
    <w:nsid w:val="7FE13FD0"/>
    <w:multiLevelType w:val="hybridMultilevel"/>
    <w:tmpl w:val="DBA25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17"/>
  </w:num>
  <w:num w:numId="6">
    <w:abstractNumId w:val="14"/>
  </w:num>
  <w:num w:numId="7">
    <w:abstractNumId w:val="0"/>
  </w:num>
  <w:num w:numId="8">
    <w:abstractNumId w:val="6"/>
  </w:num>
  <w:num w:numId="9">
    <w:abstractNumId w:val="20"/>
  </w:num>
  <w:num w:numId="10">
    <w:abstractNumId w:val="9"/>
  </w:num>
  <w:num w:numId="11">
    <w:abstractNumId w:val="11"/>
  </w:num>
  <w:num w:numId="12">
    <w:abstractNumId w:val="16"/>
  </w:num>
  <w:num w:numId="13">
    <w:abstractNumId w:val="19"/>
  </w:num>
  <w:num w:numId="14">
    <w:abstractNumId w:val="10"/>
  </w:num>
  <w:num w:numId="15">
    <w:abstractNumId w:val="15"/>
  </w:num>
  <w:num w:numId="16">
    <w:abstractNumId w:val="12"/>
  </w:num>
  <w:num w:numId="17">
    <w:abstractNumId w:val="18"/>
  </w:num>
  <w:num w:numId="18">
    <w:abstractNumId w:val="4"/>
  </w:num>
  <w:num w:numId="19">
    <w:abstractNumId w:val="8"/>
  </w:num>
  <w:num w:numId="20">
    <w:abstractNumId w:val="13"/>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F93629"/>
    <w:rsid w:val="0003405A"/>
    <w:rsid w:val="000452E6"/>
    <w:rsid w:val="0005466E"/>
    <w:rsid w:val="00073A7F"/>
    <w:rsid w:val="0007409B"/>
    <w:rsid w:val="00090309"/>
    <w:rsid w:val="000911BB"/>
    <w:rsid w:val="00093553"/>
    <w:rsid w:val="00097BCA"/>
    <w:rsid w:val="000A1DCB"/>
    <w:rsid w:val="000B3FD5"/>
    <w:rsid w:val="000C0A0F"/>
    <w:rsid w:val="000C1990"/>
    <w:rsid w:val="000E22E1"/>
    <w:rsid w:val="000E5935"/>
    <w:rsid w:val="000E6E76"/>
    <w:rsid w:val="000F0ABB"/>
    <w:rsid w:val="000F14EB"/>
    <w:rsid w:val="000F6F29"/>
    <w:rsid w:val="00107827"/>
    <w:rsid w:val="00117CB6"/>
    <w:rsid w:val="00120D90"/>
    <w:rsid w:val="00120F87"/>
    <w:rsid w:val="00123E05"/>
    <w:rsid w:val="0012461D"/>
    <w:rsid w:val="001262AB"/>
    <w:rsid w:val="00131881"/>
    <w:rsid w:val="00137956"/>
    <w:rsid w:val="00137F42"/>
    <w:rsid w:val="00144519"/>
    <w:rsid w:val="00145CB3"/>
    <w:rsid w:val="00155E9D"/>
    <w:rsid w:val="001561CF"/>
    <w:rsid w:val="00157C59"/>
    <w:rsid w:val="001623EA"/>
    <w:rsid w:val="00163718"/>
    <w:rsid w:val="00181C3F"/>
    <w:rsid w:val="001A3E45"/>
    <w:rsid w:val="001A533A"/>
    <w:rsid w:val="001A589C"/>
    <w:rsid w:val="001B324A"/>
    <w:rsid w:val="001C1A26"/>
    <w:rsid w:val="001D5F65"/>
    <w:rsid w:val="001E00BF"/>
    <w:rsid w:val="001E78F7"/>
    <w:rsid w:val="001F552C"/>
    <w:rsid w:val="001F57D7"/>
    <w:rsid w:val="001F5900"/>
    <w:rsid w:val="00201D0F"/>
    <w:rsid w:val="00210BE7"/>
    <w:rsid w:val="00211698"/>
    <w:rsid w:val="00213E3B"/>
    <w:rsid w:val="00215013"/>
    <w:rsid w:val="00215DC3"/>
    <w:rsid w:val="002233E3"/>
    <w:rsid w:val="002237A5"/>
    <w:rsid w:val="00223D52"/>
    <w:rsid w:val="002342DB"/>
    <w:rsid w:val="00241DA9"/>
    <w:rsid w:val="00246B75"/>
    <w:rsid w:val="00253053"/>
    <w:rsid w:val="00265142"/>
    <w:rsid w:val="002748CC"/>
    <w:rsid w:val="00275FB7"/>
    <w:rsid w:val="00282158"/>
    <w:rsid w:val="00285BE8"/>
    <w:rsid w:val="0028747C"/>
    <w:rsid w:val="00287837"/>
    <w:rsid w:val="00290767"/>
    <w:rsid w:val="00293449"/>
    <w:rsid w:val="00293854"/>
    <w:rsid w:val="002951DA"/>
    <w:rsid w:val="00296AE0"/>
    <w:rsid w:val="002C0441"/>
    <w:rsid w:val="002C5A5B"/>
    <w:rsid w:val="002D453D"/>
    <w:rsid w:val="002E6D37"/>
    <w:rsid w:val="003164B0"/>
    <w:rsid w:val="00322427"/>
    <w:rsid w:val="00325335"/>
    <w:rsid w:val="00325B9A"/>
    <w:rsid w:val="00336828"/>
    <w:rsid w:val="00341E29"/>
    <w:rsid w:val="00341F23"/>
    <w:rsid w:val="003426FD"/>
    <w:rsid w:val="0034422F"/>
    <w:rsid w:val="00344440"/>
    <w:rsid w:val="00354C7E"/>
    <w:rsid w:val="00357A68"/>
    <w:rsid w:val="00361177"/>
    <w:rsid w:val="00362695"/>
    <w:rsid w:val="00365520"/>
    <w:rsid w:val="00365D8C"/>
    <w:rsid w:val="00367241"/>
    <w:rsid w:val="00371D27"/>
    <w:rsid w:val="003736AE"/>
    <w:rsid w:val="003811C1"/>
    <w:rsid w:val="00381787"/>
    <w:rsid w:val="003822F6"/>
    <w:rsid w:val="00383F7F"/>
    <w:rsid w:val="00387740"/>
    <w:rsid w:val="00392D88"/>
    <w:rsid w:val="003933B5"/>
    <w:rsid w:val="003A081B"/>
    <w:rsid w:val="003A0DCB"/>
    <w:rsid w:val="003A2CBE"/>
    <w:rsid w:val="003A3065"/>
    <w:rsid w:val="003A44F2"/>
    <w:rsid w:val="003A4E85"/>
    <w:rsid w:val="003B7052"/>
    <w:rsid w:val="003B74D6"/>
    <w:rsid w:val="003C73E8"/>
    <w:rsid w:val="003D0704"/>
    <w:rsid w:val="003D5589"/>
    <w:rsid w:val="003D6351"/>
    <w:rsid w:val="003D6833"/>
    <w:rsid w:val="003E63FA"/>
    <w:rsid w:val="003E750B"/>
    <w:rsid w:val="003F6F84"/>
    <w:rsid w:val="0040178B"/>
    <w:rsid w:val="004074F9"/>
    <w:rsid w:val="004100C7"/>
    <w:rsid w:val="0041160B"/>
    <w:rsid w:val="00413D7D"/>
    <w:rsid w:val="00416D60"/>
    <w:rsid w:val="00421AD0"/>
    <w:rsid w:val="004224FF"/>
    <w:rsid w:val="004225D1"/>
    <w:rsid w:val="0042318B"/>
    <w:rsid w:val="0042684D"/>
    <w:rsid w:val="0043134F"/>
    <w:rsid w:val="00442BDE"/>
    <w:rsid w:val="00445612"/>
    <w:rsid w:val="00446F5E"/>
    <w:rsid w:val="004505D8"/>
    <w:rsid w:val="0045437A"/>
    <w:rsid w:val="0046237F"/>
    <w:rsid w:val="00464518"/>
    <w:rsid w:val="00475980"/>
    <w:rsid w:val="00482586"/>
    <w:rsid w:val="00487F33"/>
    <w:rsid w:val="00493D74"/>
    <w:rsid w:val="00494E1F"/>
    <w:rsid w:val="004966B7"/>
    <w:rsid w:val="004A3370"/>
    <w:rsid w:val="004A367B"/>
    <w:rsid w:val="004A36F8"/>
    <w:rsid w:val="004A5857"/>
    <w:rsid w:val="004A7C34"/>
    <w:rsid w:val="004B5E03"/>
    <w:rsid w:val="004C1D88"/>
    <w:rsid w:val="004C2E1F"/>
    <w:rsid w:val="004D22F5"/>
    <w:rsid w:val="004D5F0A"/>
    <w:rsid w:val="004D6A67"/>
    <w:rsid w:val="00500290"/>
    <w:rsid w:val="005008A8"/>
    <w:rsid w:val="0050111D"/>
    <w:rsid w:val="00503D1F"/>
    <w:rsid w:val="0050652D"/>
    <w:rsid w:val="00516F40"/>
    <w:rsid w:val="005179E6"/>
    <w:rsid w:val="00526FDB"/>
    <w:rsid w:val="0053188B"/>
    <w:rsid w:val="00533DBA"/>
    <w:rsid w:val="005365B2"/>
    <w:rsid w:val="00540C1F"/>
    <w:rsid w:val="00541527"/>
    <w:rsid w:val="00543FBD"/>
    <w:rsid w:val="00555D15"/>
    <w:rsid w:val="00556C53"/>
    <w:rsid w:val="00562192"/>
    <w:rsid w:val="00573F3D"/>
    <w:rsid w:val="00590693"/>
    <w:rsid w:val="005911DB"/>
    <w:rsid w:val="0059209C"/>
    <w:rsid w:val="00593FE1"/>
    <w:rsid w:val="005956D2"/>
    <w:rsid w:val="005A6698"/>
    <w:rsid w:val="005A739B"/>
    <w:rsid w:val="005B405C"/>
    <w:rsid w:val="005C7AA5"/>
    <w:rsid w:val="005D63D5"/>
    <w:rsid w:val="005D78BF"/>
    <w:rsid w:val="005F731D"/>
    <w:rsid w:val="00605F72"/>
    <w:rsid w:val="00607204"/>
    <w:rsid w:val="00622770"/>
    <w:rsid w:val="00622E3B"/>
    <w:rsid w:val="0062462D"/>
    <w:rsid w:val="00626D72"/>
    <w:rsid w:val="00627BA5"/>
    <w:rsid w:val="006374F4"/>
    <w:rsid w:val="00642CD7"/>
    <w:rsid w:val="00644351"/>
    <w:rsid w:val="006548F5"/>
    <w:rsid w:val="0065513D"/>
    <w:rsid w:val="006568C9"/>
    <w:rsid w:val="006572E5"/>
    <w:rsid w:val="00657AA3"/>
    <w:rsid w:val="00667717"/>
    <w:rsid w:val="00682A07"/>
    <w:rsid w:val="00684832"/>
    <w:rsid w:val="0068554D"/>
    <w:rsid w:val="00692F25"/>
    <w:rsid w:val="00694ED1"/>
    <w:rsid w:val="006A1A83"/>
    <w:rsid w:val="006B158A"/>
    <w:rsid w:val="006C2848"/>
    <w:rsid w:val="006D114F"/>
    <w:rsid w:val="006D347D"/>
    <w:rsid w:val="006D54C5"/>
    <w:rsid w:val="006D70CC"/>
    <w:rsid w:val="006F36A3"/>
    <w:rsid w:val="006F7994"/>
    <w:rsid w:val="00703525"/>
    <w:rsid w:val="007101FB"/>
    <w:rsid w:val="00712BC4"/>
    <w:rsid w:val="0072231E"/>
    <w:rsid w:val="00722556"/>
    <w:rsid w:val="007245C3"/>
    <w:rsid w:val="007277DE"/>
    <w:rsid w:val="00727859"/>
    <w:rsid w:val="00731CC2"/>
    <w:rsid w:val="00744E8C"/>
    <w:rsid w:val="007475ED"/>
    <w:rsid w:val="00781752"/>
    <w:rsid w:val="0078422F"/>
    <w:rsid w:val="007869B9"/>
    <w:rsid w:val="007900B0"/>
    <w:rsid w:val="0079525F"/>
    <w:rsid w:val="007B37BA"/>
    <w:rsid w:val="007B6D94"/>
    <w:rsid w:val="007C0CA3"/>
    <w:rsid w:val="007D2216"/>
    <w:rsid w:val="007F42CB"/>
    <w:rsid w:val="0080052F"/>
    <w:rsid w:val="00805C41"/>
    <w:rsid w:val="00810781"/>
    <w:rsid w:val="008159C6"/>
    <w:rsid w:val="008168DC"/>
    <w:rsid w:val="00837B86"/>
    <w:rsid w:val="00850A37"/>
    <w:rsid w:val="0085107E"/>
    <w:rsid w:val="00855DBA"/>
    <w:rsid w:val="00863FAD"/>
    <w:rsid w:val="00870DFD"/>
    <w:rsid w:val="00871A03"/>
    <w:rsid w:val="008733F0"/>
    <w:rsid w:val="00875E82"/>
    <w:rsid w:val="00876BEB"/>
    <w:rsid w:val="008772BA"/>
    <w:rsid w:val="008903D3"/>
    <w:rsid w:val="00892D52"/>
    <w:rsid w:val="00894AA3"/>
    <w:rsid w:val="00896BAD"/>
    <w:rsid w:val="008A33AD"/>
    <w:rsid w:val="008B6FB9"/>
    <w:rsid w:val="008C568D"/>
    <w:rsid w:val="008C7644"/>
    <w:rsid w:val="008D26EF"/>
    <w:rsid w:val="008F18C1"/>
    <w:rsid w:val="008F68E6"/>
    <w:rsid w:val="00907C61"/>
    <w:rsid w:val="00911EC9"/>
    <w:rsid w:val="00920F4A"/>
    <w:rsid w:val="00932F05"/>
    <w:rsid w:val="0094096A"/>
    <w:rsid w:val="00943202"/>
    <w:rsid w:val="00952CBB"/>
    <w:rsid w:val="00953DB7"/>
    <w:rsid w:val="0097249D"/>
    <w:rsid w:val="00974CC6"/>
    <w:rsid w:val="00975E7A"/>
    <w:rsid w:val="00977AA9"/>
    <w:rsid w:val="00980B39"/>
    <w:rsid w:val="009831A1"/>
    <w:rsid w:val="00983F2A"/>
    <w:rsid w:val="009971DD"/>
    <w:rsid w:val="009A5969"/>
    <w:rsid w:val="009B1D47"/>
    <w:rsid w:val="009B248E"/>
    <w:rsid w:val="009C4F8B"/>
    <w:rsid w:val="009C5476"/>
    <w:rsid w:val="009D2306"/>
    <w:rsid w:val="009D36F4"/>
    <w:rsid w:val="009E534E"/>
    <w:rsid w:val="009E5CEB"/>
    <w:rsid w:val="009E64B1"/>
    <w:rsid w:val="009E7C41"/>
    <w:rsid w:val="00A01BDA"/>
    <w:rsid w:val="00A0719E"/>
    <w:rsid w:val="00A07C20"/>
    <w:rsid w:val="00A07E0E"/>
    <w:rsid w:val="00A10AD1"/>
    <w:rsid w:val="00A12654"/>
    <w:rsid w:val="00A23B05"/>
    <w:rsid w:val="00A23CAE"/>
    <w:rsid w:val="00A25724"/>
    <w:rsid w:val="00A27072"/>
    <w:rsid w:val="00A27EFD"/>
    <w:rsid w:val="00A30C31"/>
    <w:rsid w:val="00A31739"/>
    <w:rsid w:val="00A37F07"/>
    <w:rsid w:val="00A41652"/>
    <w:rsid w:val="00A45130"/>
    <w:rsid w:val="00A54990"/>
    <w:rsid w:val="00A55C07"/>
    <w:rsid w:val="00A60D8B"/>
    <w:rsid w:val="00A71550"/>
    <w:rsid w:val="00A82DBA"/>
    <w:rsid w:val="00A83BDB"/>
    <w:rsid w:val="00A85D82"/>
    <w:rsid w:val="00A9525C"/>
    <w:rsid w:val="00A97C50"/>
    <w:rsid w:val="00AA2417"/>
    <w:rsid w:val="00AA59B4"/>
    <w:rsid w:val="00AA5E6C"/>
    <w:rsid w:val="00AB13B4"/>
    <w:rsid w:val="00AB24CB"/>
    <w:rsid w:val="00AC3945"/>
    <w:rsid w:val="00AD1932"/>
    <w:rsid w:val="00AD1BAA"/>
    <w:rsid w:val="00AE2E92"/>
    <w:rsid w:val="00AE7197"/>
    <w:rsid w:val="00AF03AE"/>
    <w:rsid w:val="00AF2089"/>
    <w:rsid w:val="00B03A53"/>
    <w:rsid w:val="00B12AE7"/>
    <w:rsid w:val="00B15CBE"/>
    <w:rsid w:val="00B169E9"/>
    <w:rsid w:val="00B208D8"/>
    <w:rsid w:val="00B31942"/>
    <w:rsid w:val="00B33582"/>
    <w:rsid w:val="00B35834"/>
    <w:rsid w:val="00B375B8"/>
    <w:rsid w:val="00B60A64"/>
    <w:rsid w:val="00B62EFE"/>
    <w:rsid w:val="00B65144"/>
    <w:rsid w:val="00B67696"/>
    <w:rsid w:val="00B67D02"/>
    <w:rsid w:val="00B727FF"/>
    <w:rsid w:val="00B77A49"/>
    <w:rsid w:val="00B87A27"/>
    <w:rsid w:val="00B900BE"/>
    <w:rsid w:val="00B91A29"/>
    <w:rsid w:val="00B9443B"/>
    <w:rsid w:val="00B97C48"/>
    <w:rsid w:val="00BA2BAE"/>
    <w:rsid w:val="00BA42DD"/>
    <w:rsid w:val="00BA729C"/>
    <w:rsid w:val="00BB7C8E"/>
    <w:rsid w:val="00BD115D"/>
    <w:rsid w:val="00BD398F"/>
    <w:rsid w:val="00BD443A"/>
    <w:rsid w:val="00BD4473"/>
    <w:rsid w:val="00BD66C8"/>
    <w:rsid w:val="00BD6DD6"/>
    <w:rsid w:val="00BE0975"/>
    <w:rsid w:val="00BF5FC4"/>
    <w:rsid w:val="00C03188"/>
    <w:rsid w:val="00C05A09"/>
    <w:rsid w:val="00C100FA"/>
    <w:rsid w:val="00C12B0F"/>
    <w:rsid w:val="00C24CFF"/>
    <w:rsid w:val="00C25E3D"/>
    <w:rsid w:val="00C308DB"/>
    <w:rsid w:val="00C3388C"/>
    <w:rsid w:val="00C35EF9"/>
    <w:rsid w:val="00C362CC"/>
    <w:rsid w:val="00C4012B"/>
    <w:rsid w:val="00C43275"/>
    <w:rsid w:val="00C43912"/>
    <w:rsid w:val="00C460EF"/>
    <w:rsid w:val="00C61501"/>
    <w:rsid w:val="00C6622E"/>
    <w:rsid w:val="00C758E1"/>
    <w:rsid w:val="00C81EFB"/>
    <w:rsid w:val="00C8544E"/>
    <w:rsid w:val="00C85FC8"/>
    <w:rsid w:val="00C86857"/>
    <w:rsid w:val="00C91641"/>
    <w:rsid w:val="00C9763D"/>
    <w:rsid w:val="00CA4837"/>
    <w:rsid w:val="00CB0C9B"/>
    <w:rsid w:val="00CB1243"/>
    <w:rsid w:val="00CB292B"/>
    <w:rsid w:val="00CB3BF5"/>
    <w:rsid w:val="00CB74F9"/>
    <w:rsid w:val="00CC06CF"/>
    <w:rsid w:val="00CC3C5B"/>
    <w:rsid w:val="00CC455C"/>
    <w:rsid w:val="00CD3602"/>
    <w:rsid w:val="00CD3DB5"/>
    <w:rsid w:val="00CD7BE3"/>
    <w:rsid w:val="00CD7FBC"/>
    <w:rsid w:val="00CE2BF7"/>
    <w:rsid w:val="00CE499A"/>
    <w:rsid w:val="00CE5B51"/>
    <w:rsid w:val="00CE6F77"/>
    <w:rsid w:val="00D14856"/>
    <w:rsid w:val="00D1588D"/>
    <w:rsid w:val="00D17D8E"/>
    <w:rsid w:val="00D23A34"/>
    <w:rsid w:val="00D3153D"/>
    <w:rsid w:val="00D43811"/>
    <w:rsid w:val="00D509A2"/>
    <w:rsid w:val="00D53AB5"/>
    <w:rsid w:val="00D739D5"/>
    <w:rsid w:val="00D74ECB"/>
    <w:rsid w:val="00D7648F"/>
    <w:rsid w:val="00D77064"/>
    <w:rsid w:val="00D80630"/>
    <w:rsid w:val="00D865BD"/>
    <w:rsid w:val="00D8795B"/>
    <w:rsid w:val="00D94759"/>
    <w:rsid w:val="00D9496F"/>
    <w:rsid w:val="00D94E76"/>
    <w:rsid w:val="00DA08F9"/>
    <w:rsid w:val="00DA3394"/>
    <w:rsid w:val="00DA5423"/>
    <w:rsid w:val="00DA6E59"/>
    <w:rsid w:val="00DB09B2"/>
    <w:rsid w:val="00DB2AF8"/>
    <w:rsid w:val="00DB53EB"/>
    <w:rsid w:val="00DB62EB"/>
    <w:rsid w:val="00DC1FBE"/>
    <w:rsid w:val="00DC549B"/>
    <w:rsid w:val="00DD1634"/>
    <w:rsid w:val="00DD4BF0"/>
    <w:rsid w:val="00DE196F"/>
    <w:rsid w:val="00DE2C14"/>
    <w:rsid w:val="00DE3B46"/>
    <w:rsid w:val="00DF3128"/>
    <w:rsid w:val="00DF403E"/>
    <w:rsid w:val="00DF4D7E"/>
    <w:rsid w:val="00E015F6"/>
    <w:rsid w:val="00E07C2F"/>
    <w:rsid w:val="00E30767"/>
    <w:rsid w:val="00E451BD"/>
    <w:rsid w:val="00E519CC"/>
    <w:rsid w:val="00E70C93"/>
    <w:rsid w:val="00E74A04"/>
    <w:rsid w:val="00E75817"/>
    <w:rsid w:val="00E763C0"/>
    <w:rsid w:val="00E82474"/>
    <w:rsid w:val="00E959E4"/>
    <w:rsid w:val="00E97063"/>
    <w:rsid w:val="00EA0F3F"/>
    <w:rsid w:val="00EA23F8"/>
    <w:rsid w:val="00EA2B7A"/>
    <w:rsid w:val="00EA680B"/>
    <w:rsid w:val="00EB60C8"/>
    <w:rsid w:val="00EC096F"/>
    <w:rsid w:val="00EC4273"/>
    <w:rsid w:val="00EC7F9C"/>
    <w:rsid w:val="00EF4471"/>
    <w:rsid w:val="00F01E4E"/>
    <w:rsid w:val="00F1101F"/>
    <w:rsid w:val="00F234D0"/>
    <w:rsid w:val="00F24919"/>
    <w:rsid w:val="00F2538D"/>
    <w:rsid w:val="00F26B93"/>
    <w:rsid w:val="00F319FB"/>
    <w:rsid w:val="00F35285"/>
    <w:rsid w:val="00F444BE"/>
    <w:rsid w:val="00F53591"/>
    <w:rsid w:val="00F668F4"/>
    <w:rsid w:val="00F92CCD"/>
    <w:rsid w:val="00F93629"/>
    <w:rsid w:val="00F95ED8"/>
    <w:rsid w:val="00FC4F79"/>
    <w:rsid w:val="00FD0123"/>
    <w:rsid w:val="00FD3710"/>
    <w:rsid w:val="00FD77E6"/>
    <w:rsid w:val="00FE1082"/>
    <w:rsid w:val="00FE4D11"/>
    <w:rsid w:val="00FE5A71"/>
    <w:rsid w:val="00FE6D9A"/>
    <w:rsid w:val="00FF07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ECB"/>
  </w:style>
  <w:style w:type="paragraph" w:styleId="1">
    <w:name w:val="heading 1"/>
    <w:basedOn w:val="a"/>
    <w:next w:val="a"/>
    <w:link w:val="10"/>
    <w:qFormat/>
    <w:rsid w:val="009A5969"/>
    <w:pPr>
      <w:keepNext/>
      <w:spacing w:after="0" w:line="240" w:lineRule="auto"/>
      <w:ind w:firstLine="720"/>
      <w:jc w:val="both"/>
      <w:outlineLvl w:val="0"/>
    </w:pPr>
    <w:rPr>
      <w:rFonts w:ascii="Times New Roman" w:eastAsia="Times New Roman" w:hAnsi="Times New Roman" w:cs="Times New Roman"/>
      <w:b/>
      <w:bCs/>
      <w:sz w:val="28"/>
      <w:szCs w:val="20"/>
    </w:rPr>
  </w:style>
  <w:style w:type="paragraph" w:styleId="3">
    <w:name w:val="heading 3"/>
    <w:basedOn w:val="a"/>
    <w:next w:val="a"/>
    <w:link w:val="30"/>
    <w:uiPriority w:val="9"/>
    <w:semiHidden/>
    <w:unhideWhenUsed/>
    <w:qFormat/>
    <w:rsid w:val="004759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Знак3 Знак, Знак Знак, Знак3 Знак"/>
    <w:basedOn w:val="a0"/>
    <w:link w:val="a4"/>
    <w:locked/>
    <w:rsid w:val="00F93629"/>
    <w:rPr>
      <w:rFonts w:ascii="Times New Roman" w:eastAsia="Times New Roman" w:hAnsi="Times New Roman" w:cs="Times New Roman"/>
      <w:sz w:val="28"/>
      <w:szCs w:val="20"/>
    </w:rPr>
  </w:style>
  <w:style w:type="paragraph" w:styleId="a4">
    <w:name w:val="Body Text"/>
    <w:aliases w:val="Знак,Знак3, Знак, Знак3"/>
    <w:basedOn w:val="a"/>
    <w:link w:val="a3"/>
    <w:unhideWhenUsed/>
    <w:rsid w:val="00F93629"/>
    <w:pPr>
      <w:spacing w:after="120" w:line="240" w:lineRule="auto"/>
    </w:pPr>
    <w:rPr>
      <w:rFonts w:ascii="Times New Roman" w:eastAsia="Times New Roman" w:hAnsi="Times New Roman" w:cs="Times New Roman"/>
      <w:sz w:val="28"/>
      <w:szCs w:val="20"/>
    </w:rPr>
  </w:style>
  <w:style w:type="character" w:customStyle="1" w:styleId="11">
    <w:name w:val="Основной текст Знак1"/>
    <w:basedOn w:val="a0"/>
    <w:uiPriority w:val="99"/>
    <w:semiHidden/>
    <w:rsid w:val="00F93629"/>
  </w:style>
  <w:style w:type="character" w:customStyle="1" w:styleId="10">
    <w:name w:val="Заголовок 1 Знак"/>
    <w:basedOn w:val="a0"/>
    <w:link w:val="1"/>
    <w:rsid w:val="009A5969"/>
    <w:rPr>
      <w:rFonts w:ascii="Times New Roman" w:eastAsia="Times New Roman" w:hAnsi="Times New Roman" w:cs="Times New Roman"/>
      <w:b/>
      <w:bCs/>
      <w:sz w:val="28"/>
      <w:szCs w:val="20"/>
    </w:rPr>
  </w:style>
  <w:style w:type="table" w:styleId="a5">
    <w:name w:val="Table Grid"/>
    <w:basedOn w:val="a1"/>
    <w:uiPriority w:val="39"/>
    <w:rsid w:val="003A0D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Стиль1"/>
    <w:basedOn w:val="a4"/>
    <w:autoRedefine/>
    <w:rsid w:val="00573F3D"/>
    <w:pPr>
      <w:spacing w:after="0"/>
      <w:jc w:val="center"/>
    </w:pPr>
    <w:rPr>
      <w:b/>
      <w:sz w:val="24"/>
      <w:szCs w:val="24"/>
    </w:rPr>
  </w:style>
  <w:style w:type="paragraph" w:styleId="a6">
    <w:name w:val="List Paragraph"/>
    <w:basedOn w:val="a"/>
    <w:uiPriority w:val="34"/>
    <w:qFormat/>
    <w:rsid w:val="00475980"/>
    <w:pPr>
      <w:ind w:left="720"/>
      <w:contextualSpacing/>
    </w:pPr>
  </w:style>
  <w:style w:type="character" w:customStyle="1" w:styleId="30">
    <w:name w:val="Заголовок 3 Знак"/>
    <w:basedOn w:val="a0"/>
    <w:link w:val="3"/>
    <w:uiPriority w:val="9"/>
    <w:semiHidden/>
    <w:rsid w:val="00475980"/>
    <w:rPr>
      <w:rFonts w:asciiTheme="majorHAnsi" w:eastAsiaTheme="majorEastAsia" w:hAnsiTheme="majorHAnsi" w:cstheme="majorBidi"/>
      <w:b/>
      <w:bCs/>
      <w:color w:val="4F81BD" w:themeColor="accent1"/>
    </w:rPr>
  </w:style>
  <w:style w:type="paragraph" w:styleId="a7">
    <w:name w:val="Normal (Web)"/>
    <w:basedOn w:val="a"/>
    <w:uiPriority w:val="99"/>
    <w:unhideWhenUsed/>
    <w:rsid w:val="00475980"/>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F36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36A3"/>
    <w:rPr>
      <w:rFonts w:ascii="Tahoma" w:hAnsi="Tahoma" w:cs="Tahoma"/>
      <w:sz w:val="16"/>
      <w:szCs w:val="16"/>
    </w:rPr>
  </w:style>
  <w:style w:type="character" w:styleId="aa">
    <w:name w:val="line number"/>
    <w:basedOn w:val="a0"/>
    <w:uiPriority w:val="99"/>
    <w:semiHidden/>
    <w:unhideWhenUsed/>
    <w:rsid w:val="00C12B0F"/>
  </w:style>
  <w:style w:type="paragraph" w:styleId="ab">
    <w:name w:val="header"/>
    <w:basedOn w:val="a"/>
    <w:link w:val="ac"/>
    <w:uiPriority w:val="99"/>
    <w:unhideWhenUsed/>
    <w:rsid w:val="0059209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9209C"/>
  </w:style>
  <w:style w:type="paragraph" w:styleId="ad">
    <w:name w:val="footer"/>
    <w:basedOn w:val="a"/>
    <w:link w:val="ae"/>
    <w:uiPriority w:val="99"/>
    <w:semiHidden/>
    <w:unhideWhenUsed/>
    <w:rsid w:val="0059209C"/>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9209C"/>
  </w:style>
  <w:style w:type="paragraph" w:customStyle="1" w:styleId="13pt">
    <w:name w:val="Обычный + 13 pt"/>
    <w:basedOn w:val="a"/>
    <w:rsid w:val="002342DB"/>
    <w:pPr>
      <w:spacing w:after="0" w:line="240" w:lineRule="auto"/>
      <w:jc w:val="both"/>
    </w:pPr>
    <w:rPr>
      <w:rFonts w:ascii="Times New Roman" w:eastAsia="Times New Roman" w:hAnsi="Times New Roman" w:cs="Times New Roman"/>
      <w:sz w:val="26"/>
      <w:szCs w:val="26"/>
    </w:rPr>
  </w:style>
  <w:style w:type="paragraph" w:styleId="af">
    <w:name w:val="footnote text"/>
    <w:basedOn w:val="a"/>
    <w:link w:val="af0"/>
    <w:uiPriority w:val="99"/>
    <w:semiHidden/>
    <w:unhideWhenUsed/>
    <w:rsid w:val="00A37F07"/>
    <w:pPr>
      <w:spacing w:after="0" w:line="240" w:lineRule="auto"/>
    </w:pPr>
    <w:rPr>
      <w:sz w:val="20"/>
      <w:szCs w:val="20"/>
    </w:rPr>
  </w:style>
  <w:style w:type="character" w:customStyle="1" w:styleId="af0">
    <w:name w:val="Текст сноски Знак"/>
    <w:basedOn w:val="a0"/>
    <w:link w:val="af"/>
    <w:uiPriority w:val="99"/>
    <w:semiHidden/>
    <w:rsid w:val="00A37F07"/>
    <w:rPr>
      <w:sz w:val="20"/>
      <w:szCs w:val="20"/>
    </w:rPr>
  </w:style>
  <w:style w:type="character" w:styleId="af1">
    <w:name w:val="footnote reference"/>
    <w:basedOn w:val="a0"/>
    <w:uiPriority w:val="99"/>
    <w:semiHidden/>
    <w:unhideWhenUsed/>
    <w:rsid w:val="00A37F07"/>
    <w:rPr>
      <w:vertAlign w:val="superscript"/>
    </w:rPr>
  </w:style>
  <w:style w:type="character" w:styleId="af2">
    <w:name w:val="Hyperlink"/>
    <w:basedOn w:val="a0"/>
    <w:uiPriority w:val="99"/>
    <w:unhideWhenUsed/>
    <w:rsid w:val="00A37F07"/>
    <w:rPr>
      <w:color w:val="0000FF"/>
      <w:u w:val="single"/>
    </w:rPr>
  </w:style>
  <w:style w:type="character" w:customStyle="1" w:styleId="blk1">
    <w:name w:val="blk1"/>
    <w:rsid w:val="00DF3128"/>
    <w:rPr>
      <w:vanish w:val="0"/>
      <w:webHidden w:val="0"/>
      <w:specVanish w:val="0"/>
    </w:rPr>
  </w:style>
  <w:style w:type="character" w:styleId="af3">
    <w:name w:val="Strong"/>
    <w:uiPriority w:val="22"/>
    <w:qFormat/>
    <w:rsid w:val="00DF3128"/>
    <w:rPr>
      <w:b/>
      <w:bCs/>
    </w:rPr>
  </w:style>
  <w:style w:type="paragraph" w:customStyle="1" w:styleId="ConsPlusNonformat">
    <w:name w:val="ConsPlusNonformat"/>
    <w:rsid w:val="009E5CEB"/>
    <w:pPr>
      <w:autoSpaceDE w:val="0"/>
      <w:autoSpaceDN w:val="0"/>
      <w:adjustRightInd w:val="0"/>
      <w:spacing w:after="0" w:line="240" w:lineRule="auto"/>
    </w:pPr>
    <w:rPr>
      <w:rFonts w:ascii="Courier New" w:eastAsia="Times New Roman" w:hAnsi="Courier New" w:cs="Courier New"/>
      <w:sz w:val="20"/>
      <w:szCs w:val="20"/>
    </w:rPr>
  </w:style>
  <w:style w:type="paragraph" w:styleId="af4">
    <w:name w:val="endnote text"/>
    <w:basedOn w:val="a"/>
    <w:link w:val="af5"/>
    <w:uiPriority w:val="99"/>
    <w:semiHidden/>
    <w:unhideWhenUsed/>
    <w:rsid w:val="003A2CBE"/>
    <w:pPr>
      <w:spacing w:after="0" w:line="240" w:lineRule="auto"/>
    </w:pPr>
    <w:rPr>
      <w:sz w:val="20"/>
      <w:szCs w:val="20"/>
    </w:rPr>
  </w:style>
  <w:style w:type="character" w:customStyle="1" w:styleId="af5">
    <w:name w:val="Текст концевой сноски Знак"/>
    <w:basedOn w:val="a0"/>
    <w:link w:val="af4"/>
    <w:uiPriority w:val="99"/>
    <w:semiHidden/>
    <w:rsid w:val="003A2CBE"/>
    <w:rPr>
      <w:sz w:val="20"/>
      <w:szCs w:val="20"/>
    </w:rPr>
  </w:style>
  <w:style w:type="character" w:styleId="af6">
    <w:name w:val="endnote reference"/>
    <w:basedOn w:val="a0"/>
    <w:uiPriority w:val="99"/>
    <w:semiHidden/>
    <w:unhideWhenUsed/>
    <w:rsid w:val="003A2CBE"/>
    <w:rPr>
      <w:vertAlign w:val="superscript"/>
    </w:rPr>
  </w:style>
  <w:style w:type="paragraph" w:styleId="af7">
    <w:name w:val="Body Text Indent"/>
    <w:basedOn w:val="a"/>
    <w:link w:val="af8"/>
    <w:uiPriority w:val="99"/>
    <w:semiHidden/>
    <w:unhideWhenUsed/>
    <w:rsid w:val="00605F72"/>
    <w:pPr>
      <w:spacing w:after="120"/>
      <w:ind w:left="283"/>
    </w:pPr>
  </w:style>
  <w:style w:type="character" w:customStyle="1" w:styleId="af8">
    <w:name w:val="Основной текст с отступом Знак"/>
    <w:basedOn w:val="a0"/>
    <w:link w:val="af7"/>
    <w:uiPriority w:val="99"/>
    <w:semiHidden/>
    <w:rsid w:val="00605F72"/>
  </w:style>
  <w:style w:type="character" w:styleId="af9">
    <w:name w:val="FollowedHyperlink"/>
    <w:basedOn w:val="a0"/>
    <w:uiPriority w:val="99"/>
    <w:semiHidden/>
    <w:unhideWhenUsed/>
    <w:rsid w:val="00556C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2929142">
      <w:bodyDiv w:val="1"/>
      <w:marLeft w:val="0"/>
      <w:marRight w:val="0"/>
      <w:marTop w:val="0"/>
      <w:marBottom w:val="0"/>
      <w:divBdr>
        <w:top w:val="none" w:sz="0" w:space="0" w:color="auto"/>
        <w:left w:val="none" w:sz="0" w:space="0" w:color="auto"/>
        <w:bottom w:val="none" w:sz="0" w:space="0" w:color="auto"/>
        <w:right w:val="none" w:sz="0" w:space="0" w:color="auto"/>
      </w:divBdr>
    </w:div>
    <w:div w:id="551382228">
      <w:bodyDiv w:val="1"/>
      <w:marLeft w:val="2"/>
      <w:marRight w:val="2"/>
      <w:marTop w:val="0"/>
      <w:marBottom w:val="0"/>
      <w:divBdr>
        <w:top w:val="none" w:sz="0" w:space="0" w:color="auto"/>
        <w:left w:val="none" w:sz="0" w:space="0" w:color="auto"/>
        <w:bottom w:val="none" w:sz="0" w:space="0" w:color="auto"/>
        <w:right w:val="none" w:sz="0" w:space="0" w:color="auto"/>
      </w:divBdr>
      <w:divsChild>
        <w:div w:id="1290895089">
          <w:marLeft w:val="0"/>
          <w:marRight w:val="0"/>
          <w:marTop w:val="0"/>
          <w:marBottom w:val="0"/>
          <w:divBdr>
            <w:top w:val="none" w:sz="0" w:space="0" w:color="auto"/>
            <w:left w:val="none" w:sz="0" w:space="0" w:color="auto"/>
            <w:bottom w:val="none" w:sz="0" w:space="0" w:color="auto"/>
            <w:right w:val="none" w:sz="0" w:space="0" w:color="auto"/>
          </w:divBdr>
        </w:div>
      </w:divsChild>
    </w:div>
    <w:div w:id="735972931">
      <w:bodyDiv w:val="1"/>
      <w:marLeft w:val="0"/>
      <w:marRight w:val="0"/>
      <w:marTop w:val="0"/>
      <w:marBottom w:val="0"/>
      <w:divBdr>
        <w:top w:val="none" w:sz="0" w:space="0" w:color="auto"/>
        <w:left w:val="none" w:sz="0" w:space="0" w:color="auto"/>
        <w:bottom w:val="none" w:sz="0" w:space="0" w:color="auto"/>
        <w:right w:val="none" w:sz="0" w:space="0" w:color="auto"/>
      </w:divBdr>
    </w:div>
    <w:div w:id="760878598">
      <w:bodyDiv w:val="1"/>
      <w:marLeft w:val="0"/>
      <w:marRight w:val="0"/>
      <w:marTop w:val="0"/>
      <w:marBottom w:val="0"/>
      <w:divBdr>
        <w:top w:val="none" w:sz="0" w:space="0" w:color="auto"/>
        <w:left w:val="none" w:sz="0" w:space="0" w:color="auto"/>
        <w:bottom w:val="none" w:sz="0" w:space="0" w:color="auto"/>
        <w:right w:val="none" w:sz="0" w:space="0" w:color="auto"/>
      </w:divBdr>
      <w:divsChild>
        <w:div w:id="399140929">
          <w:marLeft w:val="0"/>
          <w:marRight w:val="0"/>
          <w:marTop w:val="0"/>
          <w:marBottom w:val="0"/>
          <w:divBdr>
            <w:top w:val="none" w:sz="0" w:space="0" w:color="auto"/>
            <w:left w:val="none" w:sz="0" w:space="0" w:color="auto"/>
            <w:bottom w:val="none" w:sz="0" w:space="0" w:color="auto"/>
            <w:right w:val="none" w:sz="0" w:space="0" w:color="auto"/>
          </w:divBdr>
          <w:divsChild>
            <w:div w:id="285896892">
              <w:marLeft w:val="0"/>
              <w:marRight w:val="0"/>
              <w:marTop w:val="300"/>
              <w:marBottom w:val="0"/>
              <w:divBdr>
                <w:top w:val="none" w:sz="0" w:space="0" w:color="auto"/>
                <w:left w:val="none" w:sz="0" w:space="0" w:color="auto"/>
                <w:bottom w:val="none" w:sz="0" w:space="0" w:color="auto"/>
                <w:right w:val="none" w:sz="0" w:space="0" w:color="auto"/>
              </w:divBdr>
              <w:divsChild>
                <w:div w:id="1162694218">
                  <w:marLeft w:val="0"/>
                  <w:marRight w:val="0"/>
                  <w:marTop w:val="0"/>
                  <w:marBottom w:val="0"/>
                  <w:divBdr>
                    <w:top w:val="none" w:sz="0" w:space="0" w:color="auto"/>
                    <w:left w:val="none" w:sz="0" w:space="0" w:color="auto"/>
                    <w:bottom w:val="none" w:sz="0" w:space="0" w:color="auto"/>
                    <w:right w:val="none" w:sz="0" w:space="0" w:color="auto"/>
                  </w:divBdr>
                  <w:divsChild>
                    <w:div w:id="1041905379">
                      <w:marLeft w:val="0"/>
                      <w:marRight w:val="-15"/>
                      <w:marTop w:val="0"/>
                      <w:marBottom w:val="0"/>
                      <w:divBdr>
                        <w:top w:val="none" w:sz="0" w:space="0" w:color="auto"/>
                        <w:left w:val="none" w:sz="0" w:space="0" w:color="auto"/>
                        <w:bottom w:val="none" w:sz="0" w:space="0" w:color="auto"/>
                        <w:right w:val="single" w:sz="6" w:space="11" w:color="373737"/>
                      </w:divBdr>
                      <w:divsChild>
                        <w:div w:id="456066577">
                          <w:marLeft w:val="0"/>
                          <w:marRight w:val="0"/>
                          <w:marTop w:val="0"/>
                          <w:marBottom w:val="0"/>
                          <w:divBdr>
                            <w:top w:val="none" w:sz="0" w:space="0" w:color="auto"/>
                            <w:left w:val="none" w:sz="0" w:space="0" w:color="auto"/>
                            <w:bottom w:val="none" w:sz="0" w:space="0" w:color="auto"/>
                            <w:right w:val="none" w:sz="0" w:space="0" w:color="auto"/>
                          </w:divBdr>
                          <w:divsChild>
                            <w:div w:id="888341421">
                              <w:marLeft w:val="0"/>
                              <w:marRight w:val="0"/>
                              <w:marTop w:val="0"/>
                              <w:marBottom w:val="0"/>
                              <w:divBdr>
                                <w:top w:val="none" w:sz="0" w:space="0" w:color="auto"/>
                                <w:left w:val="none" w:sz="0" w:space="0" w:color="auto"/>
                                <w:bottom w:val="none" w:sz="0" w:space="0" w:color="auto"/>
                                <w:right w:val="none" w:sz="0" w:space="0" w:color="auto"/>
                              </w:divBdr>
                              <w:divsChild>
                                <w:div w:id="11353673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97981">
      <w:bodyDiv w:val="1"/>
      <w:marLeft w:val="0"/>
      <w:marRight w:val="0"/>
      <w:marTop w:val="0"/>
      <w:marBottom w:val="0"/>
      <w:divBdr>
        <w:top w:val="none" w:sz="0" w:space="0" w:color="auto"/>
        <w:left w:val="none" w:sz="0" w:space="0" w:color="auto"/>
        <w:bottom w:val="none" w:sz="0" w:space="0" w:color="auto"/>
        <w:right w:val="none" w:sz="0" w:space="0" w:color="auto"/>
      </w:divBdr>
    </w:div>
    <w:div w:id="1187913625">
      <w:bodyDiv w:val="1"/>
      <w:marLeft w:val="0"/>
      <w:marRight w:val="0"/>
      <w:marTop w:val="0"/>
      <w:marBottom w:val="0"/>
      <w:divBdr>
        <w:top w:val="none" w:sz="0" w:space="0" w:color="auto"/>
        <w:left w:val="none" w:sz="0" w:space="0" w:color="auto"/>
        <w:bottom w:val="none" w:sz="0" w:space="0" w:color="auto"/>
        <w:right w:val="none" w:sz="0" w:space="0" w:color="auto"/>
      </w:divBdr>
      <w:divsChild>
        <w:div w:id="454565325">
          <w:marLeft w:val="0"/>
          <w:marRight w:val="0"/>
          <w:marTop w:val="0"/>
          <w:marBottom w:val="375"/>
          <w:divBdr>
            <w:top w:val="none" w:sz="0" w:space="0" w:color="auto"/>
            <w:left w:val="none" w:sz="0" w:space="0" w:color="auto"/>
            <w:bottom w:val="none" w:sz="0" w:space="0" w:color="auto"/>
            <w:right w:val="none" w:sz="0" w:space="0" w:color="auto"/>
          </w:divBdr>
          <w:divsChild>
            <w:div w:id="11989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6539">
      <w:bodyDiv w:val="1"/>
      <w:marLeft w:val="0"/>
      <w:marRight w:val="0"/>
      <w:marTop w:val="0"/>
      <w:marBottom w:val="0"/>
      <w:divBdr>
        <w:top w:val="none" w:sz="0" w:space="0" w:color="auto"/>
        <w:left w:val="none" w:sz="0" w:space="0" w:color="auto"/>
        <w:bottom w:val="none" w:sz="0" w:space="0" w:color="auto"/>
        <w:right w:val="none" w:sz="0" w:space="0" w:color="auto"/>
      </w:divBdr>
      <w:divsChild>
        <w:div w:id="482476040">
          <w:marLeft w:val="0"/>
          <w:marRight w:val="0"/>
          <w:marTop w:val="0"/>
          <w:marBottom w:val="0"/>
          <w:divBdr>
            <w:top w:val="none" w:sz="0" w:space="0" w:color="auto"/>
            <w:left w:val="none" w:sz="0" w:space="0" w:color="auto"/>
            <w:bottom w:val="none" w:sz="0" w:space="0" w:color="auto"/>
            <w:right w:val="none" w:sz="0" w:space="0" w:color="auto"/>
          </w:divBdr>
          <w:divsChild>
            <w:div w:id="1316757370">
              <w:marLeft w:val="0"/>
              <w:marRight w:val="0"/>
              <w:marTop w:val="0"/>
              <w:marBottom w:val="0"/>
              <w:divBdr>
                <w:top w:val="none" w:sz="0" w:space="0" w:color="auto"/>
                <w:left w:val="none" w:sz="0" w:space="0" w:color="auto"/>
                <w:bottom w:val="none" w:sz="0" w:space="0" w:color="auto"/>
                <w:right w:val="none" w:sz="0" w:space="0" w:color="auto"/>
              </w:divBdr>
              <w:divsChild>
                <w:div w:id="116263845">
                  <w:marLeft w:val="0"/>
                  <w:marRight w:val="0"/>
                  <w:marTop w:val="0"/>
                  <w:marBottom w:val="0"/>
                  <w:divBdr>
                    <w:top w:val="none" w:sz="0" w:space="0" w:color="auto"/>
                    <w:left w:val="none" w:sz="0" w:space="0" w:color="auto"/>
                    <w:bottom w:val="none" w:sz="0" w:space="0" w:color="auto"/>
                    <w:right w:val="none" w:sz="0" w:space="0" w:color="auto"/>
                  </w:divBdr>
                  <w:divsChild>
                    <w:div w:id="1331103798">
                      <w:marLeft w:val="0"/>
                      <w:marRight w:val="0"/>
                      <w:marTop w:val="150"/>
                      <w:marBottom w:val="0"/>
                      <w:divBdr>
                        <w:top w:val="none" w:sz="0" w:space="0" w:color="auto"/>
                        <w:left w:val="none" w:sz="0" w:space="0" w:color="auto"/>
                        <w:bottom w:val="none" w:sz="0" w:space="0" w:color="auto"/>
                        <w:right w:val="none" w:sz="0" w:space="0" w:color="auto"/>
                      </w:divBdr>
                      <w:divsChild>
                        <w:div w:id="1318655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7149024">
      <w:bodyDiv w:val="1"/>
      <w:marLeft w:val="0"/>
      <w:marRight w:val="0"/>
      <w:marTop w:val="0"/>
      <w:marBottom w:val="0"/>
      <w:divBdr>
        <w:top w:val="none" w:sz="0" w:space="0" w:color="auto"/>
        <w:left w:val="none" w:sz="0" w:space="0" w:color="auto"/>
        <w:bottom w:val="none" w:sz="0" w:space="0" w:color="auto"/>
        <w:right w:val="none" w:sz="0" w:space="0" w:color="auto"/>
      </w:divBdr>
      <w:divsChild>
        <w:div w:id="1152067159">
          <w:marLeft w:val="0"/>
          <w:marRight w:val="0"/>
          <w:marTop w:val="0"/>
          <w:marBottom w:val="0"/>
          <w:divBdr>
            <w:top w:val="none" w:sz="0" w:space="0" w:color="auto"/>
            <w:left w:val="none" w:sz="0" w:space="0" w:color="auto"/>
            <w:bottom w:val="none" w:sz="0" w:space="0" w:color="auto"/>
            <w:right w:val="none" w:sz="0" w:space="0" w:color="auto"/>
          </w:divBdr>
          <w:divsChild>
            <w:div w:id="1239632169">
              <w:marLeft w:val="0"/>
              <w:marRight w:val="0"/>
              <w:marTop w:val="0"/>
              <w:marBottom w:val="0"/>
              <w:divBdr>
                <w:top w:val="none" w:sz="0" w:space="0" w:color="auto"/>
                <w:left w:val="none" w:sz="0" w:space="0" w:color="auto"/>
                <w:bottom w:val="none" w:sz="0" w:space="0" w:color="auto"/>
                <w:right w:val="none" w:sz="0" w:space="0" w:color="auto"/>
              </w:divBdr>
              <w:divsChild>
                <w:div w:id="1254625790">
                  <w:marLeft w:val="0"/>
                  <w:marRight w:val="225"/>
                  <w:marTop w:val="0"/>
                  <w:marBottom w:val="0"/>
                  <w:divBdr>
                    <w:top w:val="none" w:sz="0" w:space="0" w:color="auto"/>
                    <w:left w:val="none" w:sz="0" w:space="0" w:color="auto"/>
                    <w:bottom w:val="none" w:sz="0" w:space="0" w:color="auto"/>
                    <w:right w:val="none" w:sz="0" w:space="0" w:color="auto"/>
                  </w:divBdr>
                  <w:divsChild>
                    <w:div w:id="2138713954">
                      <w:marLeft w:val="0"/>
                      <w:marRight w:val="0"/>
                      <w:marTop w:val="165"/>
                      <w:marBottom w:val="0"/>
                      <w:divBdr>
                        <w:top w:val="none" w:sz="0" w:space="0" w:color="auto"/>
                        <w:left w:val="none" w:sz="0" w:space="0" w:color="auto"/>
                        <w:bottom w:val="none" w:sz="0" w:space="0" w:color="auto"/>
                        <w:right w:val="none" w:sz="0" w:space="0" w:color="auto"/>
                      </w:divBdr>
                      <w:divsChild>
                        <w:div w:id="1622111554">
                          <w:marLeft w:val="0"/>
                          <w:marRight w:val="0"/>
                          <w:marTop w:val="0"/>
                          <w:marBottom w:val="0"/>
                          <w:divBdr>
                            <w:top w:val="none" w:sz="0" w:space="0" w:color="auto"/>
                            <w:left w:val="none" w:sz="0" w:space="0" w:color="auto"/>
                            <w:bottom w:val="none" w:sz="0" w:space="0" w:color="auto"/>
                            <w:right w:val="none" w:sz="0" w:space="0" w:color="auto"/>
                          </w:divBdr>
                          <w:divsChild>
                            <w:div w:id="4849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as.gov.ru/page/7113"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he-in.fas.gov.ru/news/7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69E1-FFA8-4588-B537-6E661FC04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1217</Words>
  <Characters>6939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Белгородское УФАС</Company>
  <LinksUpToDate>false</LinksUpToDate>
  <CharactersWithSpaces>8140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 С.В.</dc:creator>
  <cp:lastModifiedBy>ramazan evloev</cp:lastModifiedBy>
  <cp:revision>5</cp:revision>
  <cp:lastPrinted>2017-12-13T09:41:00Z</cp:lastPrinted>
  <dcterms:created xsi:type="dcterms:W3CDTF">2017-12-26T12:26:00Z</dcterms:created>
  <dcterms:modified xsi:type="dcterms:W3CDTF">2017-12-27T13:53:00Z</dcterms:modified>
</cp:coreProperties>
</file>